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02" w:rsidRPr="004D7687" w:rsidRDefault="008A4602" w:rsidP="008A46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A4602" w:rsidRPr="004D7687" w:rsidRDefault="008A4602" w:rsidP="008A46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A4602" w:rsidRPr="004D7687" w:rsidRDefault="00116840" w:rsidP="0011684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D768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Violencia física y sicológica</w:t>
      </w:r>
      <w:r w:rsidR="008E04EA" w:rsidRPr="004D768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,</w:t>
      </w:r>
      <w:r w:rsidRPr="004D768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constante infantil</w:t>
      </w:r>
    </w:p>
    <w:p w:rsidR="008A4602" w:rsidRPr="004D7687" w:rsidRDefault="008A4602" w:rsidP="008A46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A4602" w:rsidRPr="004D7687" w:rsidRDefault="008A4602" w:rsidP="008A460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A4602" w:rsidRPr="004D7687" w:rsidRDefault="008A4602" w:rsidP="008A46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71ED5" w:rsidRPr="004D7687" w:rsidRDefault="00571ED5" w:rsidP="00571E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sólo 31 por ciento de los niños mexicanos hasta de 14 años de edad son educados sin violencia; 44 de cada 100 experimenta algún castigo físico y en más de la mitad la disciplina se aplica mediante agresión sicológica. Lo anterior fue evidenciado por la Encuesta Nacional de Niños, Niñas y Mujeres (ENIM) 2015, la cual se 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aplicó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primera vez en el país.</w:t>
      </w:r>
    </w:p>
    <w:p w:rsidR="00571ED5" w:rsidRPr="004D7687" w:rsidRDefault="00571ED5" w:rsidP="001168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Realizada por el Fondo de Naciones Unidas para la Infancia y el Instituto Nacional de Salud Pública,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estudio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como base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entrevistas realizadas en 10 mil 760 hogares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México. Y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aporta información sobre aspectos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explorado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son los casos de la disciplina, la discapacidad y sus efectos en el crecimiento de los niños, así como otros del desarrollo infantil temprano,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de atenderse con políticas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gubernamentales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contribuir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ían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abatir la desigualdad en el país.</w:t>
      </w:r>
    </w:p>
    <w:p w:rsidR="00116840" w:rsidRPr="004D7687" w:rsidRDefault="00116840" w:rsidP="00500A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acuerdo con la información de Ángeles Cruz Martínez (La Jornada, 14-II)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solamente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35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cada 100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menores de cinco años de edad tienen tres libros infantiles o más; 60 por ciento asisten a un programa de educación temprana y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14 por ciento de los padres y 62 por ciento de las ma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dres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realizan alguna actividad para promover el aprendizaje de sus hijos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p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repara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ción para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escuela.</w:t>
      </w:r>
    </w:p>
    <w:p w:rsidR="00116840" w:rsidRPr="004D7687" w:rsidRDefault="00500A92" w:rsidP="00500A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Otra faceta 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relieve 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ENIM 2015 es que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5 por ciento de los niños de menos de cinco años se quedan solos o al cuidado de otro menor de 10 años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edad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durante más de una hora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 menos una vez en la semana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en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18 por ciento se detectó un desarrollo inadecuado en al menos tres de los siguientes indicadores: alfabetismo-conocimientos numéricos, físico, socioemocional y dominio del aprendizaje.</w:t>
      </w:r>
    </w:p>
    <w:p w:rsidR="00FE3627" w:rsidRPr="004D7687" w:rsidRDefault="00FE3627" w:rsidP="00500A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Respecto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salud la ENIM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2015 reveló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esquema de vacunación se aplica completo, en tiempo y forma, en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40 por ciento. La información se obtuvo de la cartilla nacional y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comentado por las madres cuando no contaban con el documento oficial.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anterior contrasta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la noche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día, con las cifras del sector salud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sus directivos de hoy y de ayer, José Narro incluido,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</w:t>
      </w:r>
      <w:r w:rsidR="00162B2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publicita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500A92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resultados sumamente exitosos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divorciados de los datos </w:t>
      </w:r>
      <w:r w:rsidR="00FE1F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Encuesta Nacional.</w:t>
      </w:r>
    </w:p>
    <w:p w:rsidR="00FE3627" w:rsidRPr="004D7687" w:rsidRDefault="00FE3627" w:rsidP="00FE362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juicio de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Mauricio Hernández, director del INSP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mañana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anterior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significa que los esfuerzos de inversión para tener una cobertura de más de 95 por ciento se están diluyendo en inmunizaciones que se aplican a destiempo. Sólo tiene explicación en el caso de la pentavalente, ya que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hubo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desabasto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global</w:t>
      </w:r>
      <w:r w:rsidR="00C33396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Otro caso es la vacuna contra el neumococo,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primera dosis se aplica a 90 por ciento de los niños a los dos meses de edad,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79 por ciento reciben la segunda a los cuatro meses y 71 la tercera al año y medio de edad.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</w:t>
      </w:r>
      <w:r w:rsidR="00116840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esquemas si se aplican a destiempo no ofrecen la protección contra los padecimientos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95868" w:rsidRPr="004D7687" w:rsidRDefault="00FE3627" w:rsidP="00C333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Datos y porcentajes 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todos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los especialistas y los </w:t>
      </w:r>
      <w:r w:rsidR="00C33396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funcionarios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determinan las políticas en estos sectores son de </w:t>
      </w:r>
      <w:r w:rsidR="00795868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valor inestimable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ilustran a los </w:t>
      </w:r>
      <w:r w:rsidR="00795868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</w:t>
      </w:r>
      <w:r w:rsidR="00795868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inan sobre el quehacer público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795868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mí resulta una corroboración de que algunas de las tareas más sobresalientes que se tienen en la </w:t>
      </w:r>
      <w:r w:rsidR="00795868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vida, por supuesto que hablo de la terrenal, por desgracia no se estudia, como es el ser padres o madres de familia. Decisiva tarea que, además, se afronta </w:t>
      </w:r>
      <w:r w:rsidR="00F77B03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795868"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edades tempranas como lo puso en relieve la ENIM 2015, con 17.2 por ciento de las jóvenes de 15 a 19 años que tuvieron un hijo, y en las de 20 a 24 años, 20.5 por ciento tuvo uno antes de los 18 años de edad.</w:t>
      </w:r>
    </w:p>
    <w:p w:rsidR="008A4602" w:rsidRPr="004D7687" w:rsidRDefault="008A4602" w:rsidP="008A460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D76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A4602" w:rsidRPr="004D7687" w:rsidRDefault="008A4602" w:rsidP="008A4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hAnsi="Arial" w:cs="Arial"/>
          <w:color w:val="000000" w:themeColor="text1"/>
          <w:sz w:val="24"/>
          <w:szCs w:val="24"/>
        </w:rPr>
        <w:t xml:space="preserve">En torno al texto 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la información oficial es regateada (3-II), dice Marialuisa I. </w:t>
      </w:r>
      <w:proofErr w:type="spellStart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Erreguerena</w:t>
      </w:r>
      <w:proofErr w:type="spellEnd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“Excelente frase y reflexión ‘...porque en política como en la comunicación no hay vacíos, enseguida se ocupan’”… El maestro Marco Vinicio Gallardo Enríquez, la Red de Educación y Economía Social Solidaria, de Puebla, </w:t>
      </w:r>
    </w:p>
    <w:p w:rsidR="008A4602" w:rsidRPr="004D7687" w:rsidRDefault="008A4602" w:rsidP="008A46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687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4" w:history="1">
        <w:r w:rsidRPr="004D7687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http://educacionyeconomiasocial.ning.com/video/simulador-cooperativista</w:t>
        </w:r>
      </w:hyperlink>
      <w:r w:rsidRPr="004D7687">
        <w:rPr>
          <w:rFonts w:ascii="Arial" w:hAnsi="Arial" w:cs="Arial"/>
          <w:color w:val="000000" w:themeColor="text1"/>
          <w:sz w:val="24"/>
          <w:szCs w:val="24"/>
        </w:rPr>
        <w:t xml:space="preserve">), y el  director de la Agencia Nacional de Noticias, Francisco Salinas Ríos, acusan recibo de la Utopía: Frente común en Defensa de México (13-II)… Blanca Estela </w:t>
      </w:r>
      <w:proofErr w:type="spellStart"/>
      <w:r w:rsidRPr="004D7687">
        <w:rPr>
          <w:rFonts w:ascii="Arial" w:hAnsi="Arial" w:cs="Arial"/>
          <w:color w:val="000000" w:themeColor="text1"/>
          <w:sz w:val="24"/>
          <w:szCs w:val="24"/>
        </w:rPr>
        <w:t>Roth</w:t>
      </w:r>
      <w:proofErr w:type="spellEnd"/>
      <w:r w:rsidRPr="004D7687">
        <w:rPr>
          <w:rFonts w:ascii="Arial" w:hAnsi="Arial" w:cs="Arial"/>
          <w:color w:val="000000" w:themeColor="text1"/>
          <w:sz w:val="24"/>
          <w:szCs w:val="24"/>
        </w:rPr>
        <w:t xml:space="preserve"> Navarro, maestra emérita del Instituto Politécnico Nacional, lo hace con el texto </w:t>
      </w:r>
      <w:r w:rsidRPr="004D7687">
        <w:rPr>
          <w:rFonts w:ascii="Arial" w:hAnsi="Arial" w:cs="Arial"/>
          <w:bCs/>
          <w:color w:val="000000" w:themeColor="text1"/>
          <w:sz w:val="24"/>
          <w:szCs w:val="24"/>
        </w:rPr>
        <w:t>Marchas, amenazas imperiales y nuevo rumbo (10-II-)… Este redactor hace propio el pronunciamiento de un centenar de organismos civiles de defensa y promoción de los derechos humanos por el allanamiento de las oficinas de Emilio Álvarez Icaza Longoria, el 9 de febrero: “Condenamos</w:t>
      </w:r>
      <w:r w:rsidRPr="004D76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agresión y manifestamos nuestra profunda preocupación por los hechos, e igualmente solicitamos la investigación de los mismos para ubicar a los responsables”… Allí están las consecuencias de la leyenda negra que se tejió desde círculos del poder en contra del hijo del querido José Álvarez Icaza… Para “entender” a </w:t>
      </w:r>
      <w:proofErr w:type="spellStart"/>
      <w:r w:rsidRPr="004D7687">
        <w:rPr>
          <w:rFonts w:ascii="Arial" w:hAnsi="Arial" w:cs="Arial"/>
          <w:color w:val="000000" w:themeColor="text1"/>
          <w:sz w:val="24"/>
          <w:szCs w:val="24"/>
          <w:lang w:val="es-ES_tradnl"/>
        </w:rPr>
        <w:t>Trump</w:t>
      </w:r>
      <w:proofErr w:type="spellEnd"/>
      <w:r w:rsidRPr="004D76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“</w:t>
      </w:r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basta saber de sus tres negocios fallidos en Cancún y Cozumel, Quintana Roo, y Baja California”. José </w:t>
      </w:r>
      <w:proofErr w:type="spellStart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Calderoni</w:t>
      </w:r>
      <w:proofErr w:type="spellEnd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sugiere entrar a </w:t>
      </w:r>
      <w:proofErr w:type="spellStart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Netflix</w:t>
      </w:r>
      <w:proofErr w:type="spellEnd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ver el documental </w:t>
      </w:r>
      <w:proofErr w:type="spellStart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Requiem</w:t>
      </w:r>
      <w:proofErr w:type="spellEnd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</w:t>
      </w:r>
      <w:proofErr w:type="spellEnd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the</w:t>
      </w:r>
      <w:proofErr w:type="spellEnd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American </w:t>
      </w:r>
      <w:proofErr w:type="spellStart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Dream</w:t>
      </w:r>
      <w:proofErr w:type="spellEnd"/>
      <w:r w:rsidRPr="004D76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C05F5" w:rsidRPr="004D7687" w:rsidRDefault="00FE1FD1" w:rsidP="008A46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hyperlink r:id="rId5" w:history="1">
        <w:r w:rsidR="008A4602" w:rsidRPr="004D768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8A4602" w:rsidRPr="004D7687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8A4602" w:rsidRPr="004D7687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8A4602" w:rsidRPr="004D768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8A4602" w:rsidRPr="004D7687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8A4602" w:rsidRPr="004D768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8A4602" w:rsidRPr="004D768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7C05F5" w:rsidRPr="004D76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02"/>
    <w:rsid w:val="00116840"/>
    <w:rsid w:val="00162B22"/>
    <w:rsid w:val="004D7687"/>
    <w:rsid w:val="00500A92"/>
    <w:rsid w:val="00571ED5"/>
    <w:rsid w:val="00795868"/>
    <w:rsid w:val="007C05F5"/>
    <w:rsid w:val="008A4602"/>
    <w:rsid w:val="008E04EA"/>
    <w:rsid w:val="00C33396"/>
    <w:rsid w:val="00F77B03"/>
    <w:rsid w:val="00FE1FD1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A995-8AC8-4619-91CB-42E8DD4C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ucacionyeconomiasocial.ning.com/video/simulador-cooperativist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848</Words>
  <Characters>4257</Characters>
  <Application>Microsoft Office Word</Application>
  <DocSecurity>0</DocSecurity>
  <Lines>71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2017-02-14T19:40:00Z</dcterms:created>
  <dcterms:modified xsi:type="dcterms:W3CDTF">2017-02-20T16:06:00Z</dcterms:modified>
</cp:coreProperties>
</file>