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3C" w:rsidRPr="003F4663" w:rsidRDefault="000F473C" w:rsidP="000F47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F466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F473C" w:rsidRPr="003F4663" w:rsidRDefault="000F473C" w:rsidP="000F47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B6535" w:rsidRPr="003F4663" w:rsidRDefault="002B6535" w:rsidP="002B653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3F4663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Objetivos prioritarios</w:t>
      </w:r>
      <w:r w:rsidRPr="003F466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contra el crimen organizado</w:t>
      </w:r>
    </w:p>
    <w:p w:rsidR="002B6535" w:rsidRPr="003F4663" w:rsidRDefault="002B6535" w:rsidP="000F47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F473C" w:rsidRPr="003F4663" w:rsidRDefault="000F473C" w:rsidP="000F473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F46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F473C" w:rsidRPr="003F4663" w:rsidRDefault="000F473C" w:rsidP="000F47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214CF" w:rsidRPr="003F4663" w:rsidRDefault="004E02EF" w:rsidP="000F47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medio de la irritación ciudadana por el alza en los precios a los combustibles –y que n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enc</w:t>
      </w:r>
      <w:r w:rsidR="00E902F3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ntra cauces para su 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conversión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movimiento </w:t>
      </w:r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trascendente 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X o Z demandas, por más que insisten en magnificarl</w:t>
      </w:r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A214C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fin de semana la Secretaría de Gobernación anunció que en lo que resta del gobierno de Enrique Peña Nieto,</w:t>
      </w:r>
      <w:r w:rsidR="00A214C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menos de 20 meses, serán cumplidos los 17 “objetivos prioritarios” pendientes dentro de los 120 que trazó </w:t>
      </w:r>
      <w:r w:rsidR="00555BD3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="00A214C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combate 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</w:t>
      </w:r>
      <w:r w:rsidR="00A214C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crimen organizado.</w:t>
      </w:r>
    </w:p>
    <w:p w:rsidR="00BA641C" w:rsidRPr="003F4663" w:rsidRDefault="00A214CF" w:rsidP="00A214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Detenidos y extraditados unos, “liquidados” o “caídos” otros, los capos del crimen organizado</w:t>
      </w:r>
      <w:r w:rsidR="00433A46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capturar</w:t>
      </w:r>
      <w:r w:rsidR="00BA641C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serán sometidos, ofrece Gobernación, como una gran tarea pública que más allá de los círculos del poder </w:t>
      </w:r>
      <w:r w:rsidR="00555BD3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México</w:t>
      </w:r>
      <w:r w:rsidR="00BA641C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de Estados Unidos –con George W. Bush y Barack Obama para el caso dio lo mismo–, la población mexicana es la más </w:t>
      </w:r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afectada </w:t>
      </w:r>
      <w:r w:rsidR="00BA641C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sus vidas y bienes.</w:t>
      </w:r>
    </w:p>
    <w:p w:rsidR="008D3AD7" w:rsidRPr="003F4663" w:rsidRDefault="00BA641C" w:rsidP="00A214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liquidación o captura de los capos es una estrategia que se aplica desde hace más de 40 años con la Operación Cóndor, y por lo general cuando los encarcelados </w:t>
      </w:r>
      <w:r w:rsidR="00555BD3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</w:t>
      </w:r>
      <w:r w:rsidR="00F8666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resultan </w:t>
      </w:r>
      <w:r w:rsidR="00F8666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funcionales 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F8666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corporativos criminales </w:t>
      </w:r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F8666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extraditados </w:t>
      </w:r>
      <w:r w:rsidR="00F8666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Estados Unidos, donde como “testigos protegidos” negocian la información que interes</w:t>
      </w:r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F8666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Washington, sobre todo sus vínculos con gobernantes para chantajearlos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F8666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subordinarlos a políticas, programas e intereses 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imperiales</w:t>
      </w:r>
      <w:r w:rsidR="00F8666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7317F" w:rsidRPr="003F4663" w:rsidRDefault="00F86667" w:rsidP="00A214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Finalmente son liberados con </w:t>
      </w:r>
      <w:r w:rsidR="00E902F3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nueva identidad física (previas cirugías 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estéticas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y documentación. Mi fuente exige secrecía y la próxima Constitución de la Ciudad de México la garantiza, por fortuna.</w:t>
      </w:r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como cuando los secretarios de la Defensa Nacional Antonio </w:t>
      </w:r>
      <w:proofErr w:type="spellStart"/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Riviello</w:t>
      </w:r>
      <w:proofErr w:type="spellEnd"/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Bazán y Enrique Cervantes Aguirre me presionaron hasta la desmesura, durante 34 meses, para que revelara quien me entregó el ensayo “Las necesidades de un </w:t>
      </w:r>
      <w:r w:rsidR="008D3AD7" w:rsidRPr="003F466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ombudsman</w:t>
      </w:r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militar en México (revista </w:t>
      </w:r>
      <w:proofErr w:type="spellStart"/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número 22, octubre de 1994, p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p.</w:t>
      </w:r>
      <w:r w:rsidR="008D3AD7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9-14:</w:t>
      </w:r>
    </w:p>
    <w:p w:rsidR="008D3AD7" w:rsidRPr="003F4663" w:rsidRDefault="00CC516F" w:rsidP="00A214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4" w:history="1">
        <w:r w:rsidR="0007317F" w:rsidRPr="003F4663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http://www.forumenlinea.com/site/index.php?option=com_wrapper&amp;view=wrapper&amp;Itemid=496</w:t>
        </w:r>
      </w:hyperlink>
    </w:p>
    <w:p w:rsidR="005E3877" w:rsidRPr="003F4663" w:rsidRDefault="005E3877" w:rsidP="00A214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Sostengo que la población es la más afectada porque es la que se encuentra en medio de la “guerra” (del esposo de la candidata Margarita Zavala) o “combate” (de Peña Nieto), circunstancia 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 no requiere de especialidad para comprenderl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Sólo Juan Camilo </w:t>
      </w:r>
      <w:proofErr w:type="spellStart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Mouriño</w:t>
      </w:r>
      <w:proofErr w:type="spellEnd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secretario de Gobernación del guerrerista Felipe Calderón, se entusiasmó cuando le presentaron el proyecto de manufactura estadunidense y sin empacho sentenció: 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¡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van a matar entre ellos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!</w:t>
      </w:r>
    </w:p>
    <w:p w:rsidR="005E3877" w:rsidRPr="003F4663" w:rsidRDefault="005E3877" w:rsidP="00A214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Cierto, joven Iván, donde quiera que usted se encuentre, sólo que </w:t>
      </w:r>
      <w:r w:rsidR="00555BD3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descabezamiento de los mal llamados cárteles provoca vacíos y éstos se llenan con sangrientas disputas p</w:t>
      </w:r>
      <w:r w:rsidR="00555BD3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ara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controlar las plazas, y en éstas viven y trabajan millones de mexicanos.</w:t>
      </w:r>
    </w:p>
    <w:p w:rsidR="002B6535" w:rsidRPr="003F4663" w:rsidRDefault="005E3877" w:rsidP="00A214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no sólo </w:t>
      </w:r>
      <w:proofErr w:type="spellStart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Mouriño</w:t>
      </w:r>
      <w:proofErr w:type="spellEnd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Terrazo no alcanzó a comprenderlo. Todo indica que los señores y señoras que juran “Mover a México” con reformas estructurales que provocan gasolinazos y “crecimiento mediocre</w:t>
      </w:r>
      <w:r w:rsidR="002B6535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economía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(como decía </w:t>
      </w:r>
      <w:r w:rsidR="0007317F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justificarlas 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Luis </w:t>
      </w:r>
      <w:proofErr w:type="spellStart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Videgary</w:t>
      </w:r>
      <w:proofErr w:type="spellEnd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2B6535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Lo que ni unos ni otros asumen es que el </w:t>
      </w:r>
      <w:r w:rsidR="002B6535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descabezamiento se inscribía en la estrategia gringa de auspiciar un duopolio del crimen organizado porque es más fácil negociar con dos que con </w:t>
      </w:r>
      <w:r w:rsidR="007C543D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13</w:t>
      </w:r>
      <w:r w:rsidR="002B6535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como sucede ahora que predomina la fragmentación tipo Colombia, pero el negocio se mantiene al alza y sumamente rentable para unos y otros, mientras la población paga los platos rotos.</w:t>
      </w:r>
    </w:p>
    <w:p w:rsidR="007C543D" w:rsidRPr="003F4663" w:rsidRDefault="002B6535" w:rsidP="007C54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el propósito </w:t>
      </w:r>
      <w:r w:rsidR="003F4663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esencial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Casa Blanca y Los Pinos fuera hacerle frente al crimen organizado, colocarían en el centro de su quehacer la desarticulación de las redes financieras y bursátiles que se entrecruzan con los procesos económicos.</w:t>
      </w:r>
    </w:p>
    <w:p w:rsidR="000F473C" w:rsidRPr="003F4663" w:rsidRDefault="000F473C" w:rsidP="000F47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F46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0F473C" w:rsidRPr="003F4663" w:rsidRDefault="000F473C" w:rsidP="000F47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Dos opiniones sobre Toparse con la misma piedra (23-XII-16). Leonardo Delgado: “¿Combate o tolerancia a la delincuencia? Quizá sea más bien la segunda opción lo que los gobiernos de Calderón y Peña han implementado. Los casi 30 mil desaparecidos, los más de 200 mil asesinados y el tercer lugar de México como país más peligroso, así lo parecen demostrar”… Heriberto Lugo: “Me imagino que ya se puede medir en billones (millones de millones) de pesos lo que el gobierno actual y el anterior han gastado, que no invertido, en pelear una guerra que no pueden ganar. ¿Seguir haciendo lo mismo y esperar resultados distintos? Demencia pura”… </w:t>
      </w:r>
      <w:r w:rsidR="00E902F3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torno a Peña frente a las “querencias” de </w:t>
      </w:r>
      <w:proofErr w:type="spellStart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(13-I-17)</w:t>
      </w:r>
      <w:r w:rsidR="00E902F3"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dice José Luis Ortiz Santillán: “Me parece a mí más, Peña aterrado por la llegada de </w:t>
      </w:r>
      <w:proofErr w:type="spellStart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haciendo ver a México su realidad y dejándolo elegir su rumbo finalmente, ver hacia otros mercados, entender quiénes son realmente sus socios”... Hace un año concluyó el ciclo vital Fernando Pineda </w:t>
      </w:r>
      <w:proofErr w:type="spellStart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Ménez</w:t>
      </w:r>
      <w:proofErr w:type="spellEnd"/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compañero en el periódico Oposición y el Partido Comunista, la Unión de Periodistas Democráticos y los grupos Morelos y María Cristina… Invitación de </w:t>
      </w:r>
      <w:r w:rsidRPr="003F4663">
        <w:rPr>
          <w:rFonts w:ascii="Arial" w:hAnsi="Arial" w:cs="Arial"/>
          <w:color w:val="000000" w:themeColor="text1"/>
          <w:sz w:val="24"/>
          <w:szCs w:val="24"/>
        </w:rPr>
        <w:t>Julio Carrasco Bretón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</w:t>
      </w:r>
      <w:r w:rsidRPr="003F4663">
        <w:rPr>
          <w:rFonts w:ascii="Arial" w:hAnsi="Arial" w:cs="Arial"/>
          <w:color w:val="000000" w:themeColor="text1"/>
          <w:sz w:val="24"/>
          <w:szCs w:val="24"/>
        </w:rPr>
        <w:t>Como siempre me dará mucho gusto saludarles y contar con su presencia el 19 de enero a las 19 horas  en el Salón de la Plástica Mexicana del INBA, Colima 196, colonia Roma Norte”… No lo olvide, el l</w:t>
      </w:r>
      <w:r w:rsidRPr="003F46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unes a las 8 horas: http://aristeguinoticias.com/</w:t>
      </w:r>
    </w:p>
    <w:p w:rsidR="00E2571E" w:rsidRPr="003F4663" w:rsidRDefault="00CC516F" w:rsidP="000F47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5" w:history="1">
        <w:r w:rsidR="000F473C" w:rsidRPr="003F466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0F473C" w:rsidRPr="003F4663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6" w:history="1">
        <w:r w:rsidR="000F473C" w:rsidRPr="003F4663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0F473C" w:rsidRPr="003F466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0F473C" w:rsidRPr="003F4663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0F473C" w:rsidRPr="003F466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0F473C" w:rsidRPr="003F466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E2571E" w:rsidRPr="003F4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3C"/>
    <w:rsid w:val="0007317F"/>
    <w:rsid w:val="000F473C"/>
    <w:rsid w:val="002B6535"/>
    <w:rsid w:val="003F4663"/>
    <w:rsid w:val="00433A46"/>
    <w:rsid w:val="004E02EF"/>
    <w:rsid w:val="00555BD3"/>
    <w:rsid w:val="005E3877"/>
    <w:rsid w:val="007C543D"/>
    <w:rsid w:val="008D3AD7"/>
    <w:rsid w:val="00A214CF"/>
    <w:rsid w:val="00BA641C"/>
    <w:rsid w:val="00CC516F"/>
    <w:rsid w:val="00E2571E"/>
    <w:rsid w:val="00E902F3"/>
    <w:rsid w:val="00F8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AB783-0847-480B-8BEA-DF35A6E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4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orumenlinea.com/site/index.php?option=com_wrapper&amp;view=wrapper&amp;Itemid=4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801</Words>
  <Characters>4306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2017-01-15T17:00:00Z</dcterms:created>
  <dcterms:modified xsi:type="dcterms:W3CDTF">2017-01-17T03:39:00Z</dcterms:modified>
</cp:coreProperties>
</file>