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7A0" w:rsidRPr="00966C6E" w:rsidRDefault="008057A0" w:rsidP="008057A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966C6E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8057A0" w:rsidRPr="00966C6E" w:rsidRDefault="008057A0" w:rsidP="008057A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51274E" w:rsidRPr="00966C6E" w:rsidRDefault="0051274E" w:rsidP="0051274E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966C6E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De pactos y protestas populares</w:t>
      </w:r>
    </w:p>
    <w:p w:rsidR="0051274E" w:rsidRPr="00966C6E" w:rsidRDefault="0051274E" w:rsidP="008057A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8057A0" w:rsidRPr="00966C6E" w:rsidRDefault="008057A0" w:rsidP="008057A0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966C6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8057A0" w:rsidRPr="00966C6E" w:rsidRDefault="008057A0" w:rsidP="008057A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9B578E" w:rsidRPr="00966C6E" w:rsidRDefault="00806624" w:rsidP="0055418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Suscrito </w:t>
      </w:r>
      <w:r w:rsidR="00554187" w:rsidRPr="00872BA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Acuerdo para el Fortalecimiento Económico y Protección de la Economía</w:t>
      </w:r>
      <w:r w:rsidR="00873A2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Familiar</w:t>
      </w:r>
      <w:r w:rsidR="00A90E9A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queda</w:t>
      </w:r>
      <w:r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mejor dibujado el concepto y la práctica presidenciales sobre la tan mencionada </w:t>
      </w:r>
      <w:r w:rsidR="00A90E9A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unidad nacional</w:t>
      </w:r>
      <w:r w:rsidR="00A90E9A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como condición para afrontar </w:t>
      </w:r>
      <w:r w:rsidR="00A90E9A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 </w:t>
      </w:r>
      <w:r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mejores posibilidades de éxito la compleja coyuntura </w:t>
      </w:r>
      <w:r w:rsidR="009B578E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política y económica </w:t>
      </w:r>
      <w:r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vive el país</w:t>
      </w:r>
      <w:r w:rsidR="009B578E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que, con mucho, rebasa los incrementos a los precios de las gasolinas y los previsibles impactos en otros bienes y servicios, mismos que comenzaron </w:t>
      </w:r>
      <w:r w:rsidR="00A90E9A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diciembre</w:t>
      </w:r>
      <w:r w:rsidR="009B578E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antes de que entrara en vigor el </w:t>
      </w:r>
      <w:r w:rsidR="007925DB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por supuesto muy impopular</w:t>
      </w:r>
      <w:r w:rsidR="009B578E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gasolinazo.</w:t>
      </w:r>
    </w:p>
    <w:p w:rsidR="003430D9" w:rsidRPr="00966C6E" w:rsidRDefault="009B578E" w:rsidP="007925D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Como hace 34 años, cuando </w:t>
      </w:r>
      <w:r w:rsidR="007925DB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Miguel de la Madrid despachaba en Los Pinos</w:t>
      </w:r>
      <w:r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51274E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padre del secretario de Turismo</w:t>
      </w:r>
      <w:r w:rsidR="0051274E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="007925DB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el México de las corporaciones patronales, sindicales, campesinas y demás, ahora sumamente desgastadas, suscribieron varias ediciones del Pacto de Solidaridad Económica y con Carlos Salinas otras tantas del Pacto para el Crecimiento Económico</w:t>
      </w:r>
      <w:r w:rsidR="003430D9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surge ahora lo que en siglas ya no será PSE, PCE sino AFEPE.</w:t>
      </w:r>
    </w:p>
    <w:p w:rsidR="00B45EF2" w:rsidRPr="00966C6E" w:rsidRDefault="003430D9" w:rsidP="007925D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Están por verse los verdaderos alcances del Acuerdo, aunque son muchas las voces partidistas, sociales y hasta </w:t>
      </w:r>
      <w:r w:rsidR="0051274E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empresariales</w:t>
      </w:r>
      <w:r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como la Confederación Patronal que se negó a firmarlo, mientras el gobernador de Morelos, </w:t>
      </w:r>
      <w:proofErr w:type="spellStart"/>
      <w:r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Graco</w:t>
      </w:r>
      <w:proofErr w:type="spellEnd"/>
      <w:r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Ramírez criticó que la Confe</w:t>
      </w:r>
      <w:r w:rsidR="00B45EF2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rencia </w:t>
      </w:r>
      <w:r w:rsidR="0051274E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Nacional </w:t>
      </w:r>
      <w:r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Gobernadores </w:t>
      </w:r>
      <w:r w:rsidR="00B45EF2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preside</w:t>
      </w:r>
      <w:r w:rsidR="0051274E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B45EF2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no fuera convocada para suscribirlo, lo que</w:t>
      </w:r>
      <w:r w:rsidR="00E3418B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–</w:t>
      </w:r>
      <w:r w:rsidR="00B45EF2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dijo</w:t>
      </w:r>
      <w:r w:rsidR="0051274E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sin consultar</w:t>
      </w:r>
      <w:r w:rsidR="00E3418B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="00B45EF2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haría muy gustosa.</w:t>
      </w:r>
    </w:p>
    <w:p w:rsidR="000E7A82" w:rsidRPr="00966C6E" w:rsidRDefault="00B45EF2" w:rsidP="0076730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Razones diversas y sólidas arguyen los críticos del Acuerdo, </w:t>
      </w:r>
      <w:r w:rsidR="00767305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como Cuauhtémoc Cárdenas quien hace propuestas alternativas y</w:t>
      </w:r>
      <w:r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el ámbito partid</w:t>
      </w:r>
      <w:r w:rsidR="000E7A82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ario </w:t>
      </w:r>
      <w:r w:rsidR="00EA5C6F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sobresalen </w:t>
      </w:r>
      <w:r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algunos dirigentes de Acción Nacional y de la Revolución Democrática </w:t>
      </w:r>
      <w:r w:rsidR="00EA5C6F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</w:t>
      </w:r>
      <w:r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salieron a la calle sólo para “tomarse la foto”, </w:t>
      </w:r>
      <w:r w:rsidR="00EA5C6F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mientras </w:t>
      </w:r>
      <w:r w:rsidR="00BE0110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casi todos</w:t>
      </w:r>
      <w:r w:rsidR="00767305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brillan por su ausencia en la protesta social que el </w:t>
      </w:r>
      <w:r w:rsidR="00E3418B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lunes</w:t>
      </w:r>
      <w:r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tuvo expresiones en ciudades de 13 e</w:t>
      </w:r>
      <w:r w:rsidR="00BE0110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stados</w:t>
      </w:r>
      <w:r w:rsidR="00EA5C6F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767305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 bloqueos y “tomas” </w:t>
      </w:r>
      <w:r w:rsidR="000E7A82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oficinas públicas </w:t>
      </w:r>
      <w:r w:rsidR="00767305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involucra</w:t>
      </w:r>
      <w:r w:rsidR="000E7A82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ro</w:t>
      </w:r>
      <w:r w:rsidR="00767305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 a “cientos de </w:t>
      </w:r>
      <w:r w:rsidRPr="00872BA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integrantes de organizaciones sociales, productores agrícolas y ciudadanos en general</w:t>
      </w:r>
      <w:r w:rsidR="00767305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 (La Jornada</w:t>
      </w:r>
      <w:r w:rsidR="00BE0110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10-I</w:t>
      </w:r>
      <w:r w:rsidR="00767305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). </w:t>
      </w:r>
      <w:r w:rsidR="00BE0110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767305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 la Ciudad de México el </w:t>
      </w:r>
      <w:r w:rsidR="000E7A82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oligopolio mediático</w:t>
      </w:r>
      <w:r w:rsidR="00767305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contra su costumbre</w:t>
      </w:r>
      <w:r w:rsidR="000E7A82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d</w:t>
      </w:r>
      <w:r w:rsidR="00767305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io cuenta </w:t>
      </w:r>
      <w:r w:rsidR="000E7A82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exacta y reiterativa </w:t>
      </w:r>
      <w:r w:rsidR="00767305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los “3,600” y hasta “4 mil manifestantes” que se concentraron en el Zócalo</w:t>
      </w:r>
      <w:r w:rsidR="00BE0110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c</w:t>
      </w:r>
      <w:r w:rsidR="00EA5C6F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on el objetivo de evidenciar la pequeñez de la protesta, que “hay demasiado ruido y pocas nueces”.</w:t>
      </w:r>
    </w:p>
    <w:p w:rsidR="000E7A82" w:rsidRPr="00966C6E" w:rsidRDefault="000E7A82" w:rsidP="0076730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indignación </w:t>
      </w:r>
      <w:r w:rsidR="00BE0110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 incluso</w:t>
      </w:r>
      <w:r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rechazo auspiciados por el gasolinazo es una y</w:t>
      </w:r>
      <w:r w:rsidR="00767305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sobre todo en las redes sociales</w:t>
      </w:r>
      <w:r w:rsidR="00BE0110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–</w:t>
      </w:r>
      <w:r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 abundantes mentadas de madre y </w:t>
      </w:r>
      <w:r w:rsidR="00EA5C6F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expresiones</w:t>
      </w:r>
      <w:r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homofóbicas, </w:t>
      </w:r>
      <w:r w:rsidR="00EA5C6F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 que muestra que pasar de</w:t>
      </w:r>
      <w:r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irritación individual </w:t>
      </w:r>
      <w:r w:rsidR="00EA5C6F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la </w:t>
      </w:r>
      <w:r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protesta y movilización </w:t>
      </w:r>
      <w:r w:rsidR="00BE0110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colectivas</w:t>
      </w:r>
      <w:r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 a todas luces algo muy distinto</w:t>
      </w:r>
      <w:r w:rsidR="00EA5C6F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pues</w:t>
      </w:r>
      <w:r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implica un grado de compromiso comunitario</w:t>
      </w:r>
      <w:r w:rsidR="00EA5C6F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cívico,</w:t>
      </w:r>
      <w:r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mucho mayor.</w:t>
      </w:r>
    </w:p>
    <w:p w:rsidR="00377183" w:rsidRPr="00966C6E" w:rsidRDefault="00EA5C6F" w:rsidP="0076730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Sin embargo, el voluntarismo tiene </w:t>
      </w:r>
      <w:r w:rsidR="00E3418B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variadas </w:t>
      </w:r>
      <w:r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expresiones</w:t>
      </w:r>
      <w:r w:rsidR="00E3418B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también</w:t>
      </w:r>
      <w:r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 En publicaciones alternativas de América de Sur</w:t>
      </w:r>
      <w:r w:rsidR="00377183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México es reseñado como un país con sus trabajadores manuales e intelectuales en las calles de muchas ciudades. Aquí circula la valoración de que </w:t>
      </w:r>
      <w:r w:rsidR="00377183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las actuales son las movilizaciones </w:t>
      </w:r>
      <w:r w:rsidR="00E3418B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377183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más </w:t>
      </w:r>
      <w:r w:rsidR="00E3418B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grandes”</w:t>
      </w:r>
      <w:r w:rsidR="00377183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desde los sismos </w:t>
      </w:r>
      <w:r w:rsidR="00E3418B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377183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1985</w:t>
      </w:r>
      <w:r w:rsidR="00BE0110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 Que</w:t>
      </w:r>
      <w:r w:rsidR="00377183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llegó la hora </w:t>
      </w:r>
      <w:r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formar </w:t>
      </w:r>
      <w:r w:rsidR="00377183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</w:t>
      </w:r>
      <w:r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“coordinadora nacional”</w:t>
      </w:r>
      <w:r w:rsidR="00377183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77183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 xml:space="preserve">de las luchas populares, </w:t>
      </w:r>
      <w:r w:rsidR="00E3418B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377183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hacer a un lado a los partidos y dotar al movimiento de un </w:t>
      </w:r>
      <w:r w:rsidR="00E3418B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377183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programa mínimo</w:t>
      </w:r>
      <w:r w:rsidR="00E3418B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377183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767305" w:rsidRPr="00966C6E" w:rsidRDefault="00377183" w:rsidP="00BE011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Si el grupo gobernante muestra capacidad intelectual y política </w:t>
      </w:r>
      <w:r w:rsidR="00E3418B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sólo </w:t>
      </w:r>
      <w:r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para hacer frente a “los nuevos problemas</w:t>
      </w:r>
      <w:r w:rsidR="00EA5C6F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 </w:t>
      </w:r>
      <w:r w:rsidR="00E3418B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viejos</w:t>
      </w:r>
      <w:r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enfoques”</w:t>
      </w:r>
      <w:r w:rsidR="00BE0110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</w:t>
      </w:r>
      <w:r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Pablo Cabañas Díaz</w:t>
      </w:r>
      <w:r w:rsidR="00E3418B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)</w:t>
      </w:r>
      <w:r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sus contrapartes impugnadoras con sobradas razones y causas</w:t>
      </w:r>
      <w:r w:rsidR="00966C6E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tampoco </w:t>
      </w:r>
      <w:r w:rsidR="00BE0110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evidencian</w:t>
      </w:r>
      <w:r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aptitud para encauzar la irritación y el descontento </w:t>
      </w:r>
      <w:r w:rsidR="00BE0110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está </w:t>
      </w:r>
      <w:r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flor de piel </w:t>
      </w:r>
      <w:r w:rsidR="00BE0110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el muy destruido tejido social</w:t>
      </w:r>
      <w:r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</w:t>
      </w:r>
      <w:r w:rsidR="00BE0110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</w:t>
      </w:r>
      <w:r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un </w:t>
      </w:r>
      <w:r w:rsidR="00BE0110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tema</w:t>
      </w:r>
      <w:r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complejo y corresponde a muchos en la academia, los partidos</w:t>
      </w:r>
      <w:r w:rsidR="00A7029B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movimiento social</w:t>
      </w:r>
      <w:r w:rsidR="00A7029B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la comunicación.</w:t>
      </w:r>
    </w:p>
    <w:p w:rsidR="008057A0" w:rsidRPr="00966C6E" w:rsidRDefault="008057A0" w:rsidP="008057A0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966C6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8057A0" w:rsidRPr="00966C6E" w:rsidRDefault="008057A0" w:rsidP="008057A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José Luis Ortiz Santillán considera “Absurdo e inexplicable, invendible e incapaz de explicar lo inexplicable”, la posición de Enrique Peña Nieto sobre los gasolinazos, comentada aquí (“Qué hubieran hecho ustedes”, 9-I)… Y en torno a lo publicado el día 6 (Molestia y enfado de Peña Nieto), apunta: “Eduardo, creo que se nos acabará la tinta con este presidente y su afán de explicar lo inexplicable”... Fermín Luis registra (SDP Noticias): “A finales de 2015 el precio por galón bajó a casi 1 dólar en línea con la caída en el precio del petróleo, pero desde abril de 2016 el precio regresó a un promedio de USD$1.5/galón aunque hay que considerar que ya venía de casi 2 dólares y un año antes de USD$3.00. ¿Te parece que incrementó? Fue por eso que en 2016 el gobierno tuvo ingresos netos de $260 mil millones de pesos por concepto de gasolinas. Claro que es un aumento de impuesto”… Y “Javier de León” (SDP Noticias) estima que “es patética esta columna” y que “sólo faltó que pusieras una invitación para ir al saqueo y encargaras una pantalla”. </w:t>
      </w:r>
      <w:r w:rsidR="00A90E9A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</w:t>
      </w:r>
      <w:r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onfunde las opiniones e invitaciones de los lectores de Utopía con las opiniones de este redactor… Tardíamente me entero que falleció Manuel Moreno Castañeda, un colimense del Partido Revolucionario Institucional que </w:t>
      </w:r>
      <w:r w:rsidR="00A90E9A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radicaba</w:t>
      </w:r>
      <w:r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Cuernavaca, Morelos, y trabajaba en la Ciudad de México</w:t>
      </w:r>
      <w:r w:rsidR="00A90E9A"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hombre solidario con la revista </w:t>
      </w:r>
      <w:proofErr w:type="spellStart"/>
      <w:r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Forum</w:t>
      </w:r>
      <w:proofErr w:type="spellEnd"/>
      <w:r w:rsidRPr="00966C6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sus primeros años.</w:t>
      </w:r>
    </w:p>
    <w:p w:rsidR="000E5696" w:rsidRPr="00966C6E" w:rsidRDefault="00873A28" w:rsidP="008057A0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  <w:hyperlink r:id="rId4" w:history="1">
        <w:r w:rsidR="008057A0" w:rsidRPr="00966C6E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http://www.forumenlinea.com/site/</w:t>
        </w:r>
      </w:hyperlink>
      <w:r w:rsidR="008057A0" w:rsidRPr="00966C6E">
        <w:rPr>
          <w:rStyle w:val="Hipervnculo"/>
          <w:rFonts w:ascii="Arial" w:hAnsi="Arial" w:cs="Arial"/>
          <w:color w:val="000000" w:themeColor="text1"/>
          <w:sz w:val="16"/>
          <w:szCs w:val="16"/>
          <w:u w:val="none"/>
          <w:lang w:val="en-US"/>
        </w:rPr>
        <w:t xml:space="preserve">   </w:t>
      </w:r>
      <w:hyperlink r:id="rId5" w:history="1">
        <w:r w:rsidR="008057A0" w:rsidRPr="00966C6E">
          <w:rPr>
            <w:rFonts w:ascii="Arial" w:hAnsi="Arial" w:cs="Arial"/>
            <w:color w:val="000000" w:themeColor="text1"/>
            <w:sz w:val="16"/>
            <w:szCs w:val="16"/>
            <w:lang w:val="en-US"/>
          </w:rPr>
          <w:t>https://www.facebook.com/forumenlinea</w:t>
        </w:r>
      </w:hyperlink>
      <w:r w:rsidR="008057A0" w:rsidRPr="00966C6E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</w:t>
      </w:r>
      <w:hyperlink r:id="rId6" w:anchor="%21/IbarraAguirreEd" w:tgtFrame="_blank" w:history="1">
        <w:r w:rsidR="008057A0" w:rsidRPr="00966C6E">
          <w:rPr>
            <w:rFonts w:ascii="Arial" w:hAnsi="Arial" w:cs="Arial"/>
            <w:color w:val="000000" w:themeColor="text1"/>
            <w:sz w:val="16"/>
            <w:szCs w:val="16"/>
          </w:rPr>
          <w:t>@IbarraAguirreEd</w:t>
        </w:r>
      </w:hyperlink>
      <w:r w:rsidR="008057A0" w:rsidRPr="00966C6E">
        <w:rPr>
          <w:rFonts w:ascii="Arial" w:hAnsi="Arial" w:cs="Arial"/>
          <w:color w:val="000000" w:themeColor="text1"/>
          <w:sz w:val="16"/>
          <w:szCs w:val="16"/>
        </w:rPr>
        <w:t xml:space="preserve">   </w:t>
      </w:r>
      <w:hyperlink r:id="rId7" w:history="1">
        <w:r w:rsidR="008057A0" w:rsidRPr="00966C6E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  <w:bookmarkStart w:id="0" w:name="_GoBack"/>
      <w:bookmarkEnd w:id="0"/>
    </w:p>
    <w:sectPr w:rsidR="000E5696" w:rsidRPr="00966C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A0"/>
    <w:rsid w:val="000E5696"/>
    <w:rsid w:val="000E7A82"/>
    <w:rsid w:val="003430D9"/>
    <w:rsid w:val="00377183"/>
    <w:rsid w:val="0051274E"/>
    <w:rsid w:val="00554187"/>
    <w:rsid w:val="00767305"/>
    <w:rsid w:val="007925DB"/>
    <w:rsid w:val="008057A0"/>
    <w:rsid w:val="00806624"/>
    <w:rsid w:val="00873A28"/>
    <w:rsid w:val="00966C6E"/>
    <w:rsid w:val="009B578E"/>
    <w:rsid w:val="00A7029B"/>
    <w:rsid w:val="00A90E9A"/>
    <w:rsid w:val="00B45EF2"/>
    <w:rsid w:val="00BE0110"/>
    <w:rsid w:val="00E3418B"/>
    <w:rsid w:val="00EA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0B3478-9FC3-49A7-BBB4-D731F0C6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7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057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rum@forumenline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tter.com/" TargetMode="External"/><Relationship Id="rId5" Type="http://schemas.openxmlformats.org/officeDocument/2006/relationships/hyperlink" Target="https://www.facebook.com/forumenlinea" TargetMode="External"/><Relationship Id="rId4" Type="http://schemas.openxmlformats.org/officeDocument/2006/relationships/hyperlink" Target="http://www.forumenlinea.com/sit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803</Words>
  <Characters>4316</Characters>
  <Application>Microsoft Office Word</Application>
  <DocSecurity>0</DocSecurity>
  <Lines>73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3</cp:revision>
  <dcterms:created xsi:type="dcterms:W3CDTF">2017-01-10T19:49:00Z</dcterms:created>
  <dcterms:modified xsi:type="dcterms:W3CDTF">2017-01-17T03:10:00Z</dcterms:modified>
</cp:coreProperties>
</file>