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DB" w:rsidRPr="00F270BA" w:rsidRDefault="009B67DB" w:rsidP="009B6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F270BA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9B67DB" w:rsidRPr="00F270BA" w:rsidRDefault="009B67DB" w:rsidP="009B6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9B67DB" w:rsidRPr="00F270BA" w:rsidRDefault="00B80AEC" w:rsidP="00B80AE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F270BA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Una reforma que hace agua</w:t>
      </w:r>
    </w:p>
    <w:p w:rsidR="009B67DB" w:rsidRPr="00F270BA" w:rsidRDefault="009B67DB" w:rsidP="009B67D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9B67DB" w:rsidRPr="00F270BA" w:rsidRDefault="009B67DB" w:rsidP="009B67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F270B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9B67DB" w:rsidRPr="00F270BA" w:rsidRDefault="009B67DB" w:rsidP="00A7654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B80AEC" w:rsidRPr="00F270BA" w:rsidRDefault="0046498E" w:rsidP="00A7654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</w:t>
      </w:r>
      <w:r w:rsidR="00B80AEC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ace cinco semanas comenzó un lento pero cada vez más pronunciado proceso de distanciamiento y hasta deslinde de actores políticos clave, como son los partidos Acción Nacional y de la Revolución Democrática, por medio de sus senadores, de la madre de todas las reformas llamadas estructurales de Enrique Peña Nieto.</w:t>
      </w:r>
    </w:p>
    <w:p w:rsidR="00A76543" w:rsidRPr="00F270BA" w:rsidRDefault="00B80AEC" w:rsidP="00B80AE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Ahora es el Grupo Parlamentario del PAN el que desde Saltillo, Coahuila, anuncia </w:t>
      </w:r>
      <w:r w:rsidR="00A76543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est</w:t>
      </w:r>
      <w:r w:rsidR="00D3542D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</w:t>
      </w:r>
      <w:r w:rsidR="00A76543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dispuesto a analizar una modificación de la reforma educativa, </w:t>
      </w:r>
      <w:r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A76543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siempre que no se atente contra la búsqueda de la excelencia en la materia y los cambios propuestos sean razonables</w:t>
      </w:r>
      <w:r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A76543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voz del </w:t>
      </w:r>
      <w:r w:rsidR="00A76543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coordinador Fernando Herrera.</w:t>
      </w:r>
      <w:r w:rsidR="00D3542D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 oportuno recordar que el primero en tomar distancia del proyecto y de la defensa dogmática y hasta beligerante que hace Aurelio Nuño y el cada vez más débil gobierno que jura “Mover a México” (¿en reversa?), fue el presidente del Senado Roberto Gil, político forjado a la sombra de Felipe Calderón.</w:t>
      </w:r>
    </w:p>
    <w:p w:rsidR="00D3542D" w:rsidRPr="00F270BA" w:rsidRDefault="00D3542D" w:rsidP="00D3542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Frente a la cerrazón del </w:t>
      </w:r>
      <w:r w:rsidR="00A76543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coordinador de los senadores del Revolucionario Instit</w:t>
      </w:r>
      <w:r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</w:t>
      </w:r>
      <w:r w:rsidR="00A76543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cional, Emilio Gamboa, </w:t>
      </w:r>
      <w:r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mismo que ya se lavó las manos respecto a la plausible iniciativa presidencial sobre el matrimonio igualitario, </w:t>
      </w:r>
      <w:r w:rsidR="00CA37A0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Herrera</w:t>
      </w:r>
      <w:r w:rsidR="001F69DA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Ávila </w:t>
      </w:r>
      <w:r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dijo “</w:t>
      </w:r>
      <w:r w:rsidR="00A76543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 est</w:t>
      </w:r>
      <w:r w:rsidR="0046498E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amos</w:t>
      </w:r>
      <w:r w:rsidR="00A76543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cerrados a revisar temas como la evaluación docente y la necesidad de un modelo educativo acorde a cada región del país</w:t>
      </w:r>
      <w:r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”.</w:t>
      </w:r>
    </w:p>
    <w:p w:rsidR="001F69DA" w:rsidRPr="00F270BA" w:rsidRDefault="0046498E" w:rsidP="001F69D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Destaca l</w:t>
      </w:r>
      <w:r w:rsidR="00D3542D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belicosidad </w:t>
      </w:r>
      <w:r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</w:t>
      </w:r>
      <w:r w:rsidR="00D3542D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Nuño Mayer, </w:t>
      </w:r>
      <w:r w:rsidR="001F69DA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sobre todo cuando está </w:t>
      </w:r>
      <w:r w:rsidR="00D3542D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rodeado de militares</w:t>
      </w:r>
      <w:r w:rsidR="001F69DA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B8133D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al s</w:t>
      </w:r>
      <w:r w:rsidR="001F69DA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entenci</w:t>
      </w:r>
      <w:r w:rsidR="00B8133D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ar</w:t>
      </w:r>
      <w:r w:rsidR="001F69DA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 “</w:t>
      </w:r>
      <w:r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="001F69DA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 hay posibilidad de regresar a ninguna mesa de diálogo hasta que no estén todas las niñas y todos los niños en donde deben estar, en un salón de clases”. </w:t>
      </w:r>
      <w:r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 l</w:t>
      </w:r>
      <w:r w:rsidR="001F69DA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misma carta con la que jugó el gobierno hace más de un año y sólo hubo mesa de negociación </w:t>
      </w:r>
      <w:r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después</w:t>
      </w:r>
      <w:r w:rsidR="001F69DA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la matanza de </w:t>
      </w:r>
      <w:proofErr w:type="spellStart"/>
      <w:r w:rsidR="001F69DA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Nochixtl</w:t>
      </w:r>
      <w:r w:rsidR="00016B9E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á</w:t>
      </w:r>
      <w:r w:rsidR="001F69DA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proofErr w:type="spellEnd"/>
      <w:r w:rsidR="00B8133D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Oaxaca,</w:t>
      </w:r>
      <w:r w:rsidR="001F69DA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B8133D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debido a</w:t>
      </w:r>
      <w:r w:rsidR="001F69DA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6B9E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="001F69DA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condena </w:t>
      </w:r>
      <w:r w:rsidR="00B8133D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mundial</w:t>
      </w:r>
      <w:r w:rsidR="001F69DA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46498E" w:rsidRPr="00F270BA" w:rsidRDefault="004D074E" w:rsidP="00005A1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</w:t>
      </w:r>
      <w:r w:rsidR="001F69DA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="00B8133D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titular </w:t>
      </w:r>
      <w:r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Educación –propuesto como secretario de Gobernación por Carlos Elizondo Mayer-Serra– </w:t>
      </w:r>
      <w:r w:rsidR="001F69DA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“el futuro de México, el éxito y los sueños de las niñas, de los niños y de los jóvenes, no pueden estar ni a negociación ni sujetos a los caprichos o a los intereses de unos cuantos o de un solo grupo”</w:t>
      </w:r>
      <w:r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</w:t>
      </w:r>
      <w:r w:rsidR="00B8133D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</w:t>
      </w:r>
      <w:r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ierto, sólo</w:t>
      </w:r>
      <w:r w:rsidR="001F69DA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="001F69DA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Grupo Atlacomulco </w:t>
      </w:r>
      <w:r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puede imponer, como hizo con </w:t>
      </w:r>
      <w:r w:rsidR="001F69DA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reforma energética </w:t>
      </w:r>
      <w:r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frente a</w:t>
      </w:r>
      <w:r w:rsidR="001F69DA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rechazo </w:t>
      </w:r>
      <w:r w:rsidR="0046498E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mayoritario </w:t>
      </w:r>
      <w:r w:rsidR="001F69DA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la ciudadanía, lo que ev</w:t>
      </w:r>
      <w:r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</w:t>
      </w:r>
      <w:r w:rsidR="001F69DA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denci</w:t>
      </w:r>
      <w:r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="001F69DA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un divorcio </w:t>
      </w:r>
      <w:r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muy </w:t>
      </w:r>
      <w:r w:rsidR="001F69DA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profundo entre la representación </w:t>
      </w:r>
      <w:r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los diputados y los representados. Por cierto, Leo </w:t>
      </w:r>
      <w:proofErr w:type="spellStart"/>
      <w:r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Zuckermann</w:t>
      </w:r>
      <w:proofErr w:type="spellEnd"/>
      <w:r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propuso en el noticiario de José Cárdenas (Radio Fórmula</w:t>
      </w:r>
      <w:r w:rsidR="00B8133D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24-VIII</w:t>
      </w:r>
      <w:r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 que renuncie Luis </w:t>
      </w:r>
      <w:proofErr w:type="spellStart"/>
      <w:r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Videgaray</w:t>
      </w:r>
      <w:proofErr w:type="spellEnd"/>
      <w:r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el conductor salió en su cerrada defensa.</w:t>
      </w:r>
    </w:p>
    <w:p w:rsidR="00005A1B" w:rsidRPr="00F270BA" w:rsidRDefault="006E7A6F" w:rsidP="00005A1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 oportuno que los aliados estratégicos del tricolor, el afamado PRIAN, recuerden</w:t>
      </w:r>
      <w:r w:rsidR="00005A1B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</w:t>
      </w:r>
      <w:r w:rsidR="00005A1B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“las negociaciones no están peleadas con los </w:t>
      </w:r>
      <w:r w:rsidR="0046498E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derechos humanos” y</w:t>
      </w:r>
      <w:r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gobierno debe buscar “un acuerdo que incluya el derecho de los niños a recibir una educación de calidad y garantizar a los maestros que su fuente labora</w:t>
      </w:r>
      <w:r w:rsidR="00B8133D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 habrá de respetar”.</w:t>
      </w:r>
      <w:r w:rsidR="00005A1B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Además de que tanto Emilio </w:t>
      </w:r>
      <w:proofErr w:type="spellStart"/>
      <w:r w:rsidR="00005A1B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Chuayffet</w:t>
      </w:r>
      <w:proofErr w:type="spellEnd"/>
      <w:r w:rsidR="00005A1B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como el delfín de Peña Nieto (ANM), dieron los primeros pasos “sin tomar en cuenta a sectores magisteriales</w:t>
      </w:r>
      <w:r w:rsidR="006F6781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005A1B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pareciera que </w:t>
      </w:r>
      <w:r w:rsidR="006F6781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005A1B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iban caminando solos”. Allí están los </w:t>
      </w:r>
      <w:r w:rsidR="006F6781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enormes </w:t>
      </w:r>
      <w:r w:rsidR="00005A1B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costos y como advierte </w:t>
      </w:r>
      <w:r w:rsidR="00005A1B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el Consejo Nacional Empresarial Turístico</w:t>
      </w:r>
      <w:r w:rsidR="00B8133D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</w:t>
      </w:r>
      <w:r w:rsidR="00005A1B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‘‘Es urgente la solución de estos conflictos, pues se corre el riesgo de la proliferación”.</w:t>
      </w:r>
    </w:p>
    <w:p w:rsidR="00005A1B" w:rsidRPr="00F270BA" w:rsidRDefault="00005A1B" w:rsidP="001F69D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partido del senador </w:t>
      </w:r>
      <w:r w:rsidR="006E7A6F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Miguel Barbosa</w:t>
      </w:r>
      <w:r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fue más lejos y analiza con dirigentes de la Coordinadora Nacional una iniciativa ciudadana sobre educación para “quitarle todos los aspectos lesivos para los derechos del magisterio y de la ciudadanía”</w:t>
      </w:r>
      <w:r w:rsidR="006F6781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</w:t>
      </w:r>
      <w:r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Hasta el I</w:t>
      </w:r>
      <w:r w:rsidRPr="00F270BA">
        <w:rPr>
          <w:rFonts w:ascii="Arial" w:hAnsi="Arial" w:cs="Arial"/>
          <w:color w:val="000000" w:themeColor="text1"/>
          <w:sz w:val="24"/>
          <w:szCs w:val="24"/>
        </w:rPr>
        <w:t>nstituto Nacional para la Evaluación de la Educación</w:t>
      </w:r>
      <w:r w:rsidR="007E67A8" w:rsidRPr="00F270BA">
        <w:rPr>
          <w:rFonts w:ascii="Arial" w:hAnsi="Arial" w:cs="Arial"/>
          <w:color w:val="000000" w:themeColor="text1"/>
          <w:sz w:val="24"/>
          <w:szCs w:val="24"/>
        </w:rPr>
        <w:t xml:space="preserve"> anuncia la disposición a corregir varios excesos de lo que tanto defiende la debilitada dupla Peña Nieto-Nuño Mayer.</w:t>
      </w:r>
    </w:p>
    <w:p w:rsidR="009B67DB" w:rsidRPr="00F270BA" w:rsidRDefault="009B67DB" w:rsidP="009B67DB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F270B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9B67DB" w:rsidRPr="00F270BA" w:rsidRDefault="009B67DB" w:rsidP="009B67DB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“Si tú te fijas, el gobierno sólo da porcentajes, nunca da números. Es lo mismo que hizo con la evaluación. A mí siempre me han intrigado los maestros del SNTE –a excepción de los de la CNTE y otras organizaciones surgidas últimamente, que también pertenecen a ese sindicato–, ¿dónde están, qué hacen, por qué no opinan, les interesa la educación o sólo están agazapados cuidando sus plazas y haciéndose cómplices de la situación?</w:t>
      </w:r>
      <w:r w:rsidR="006F6781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observación es de la periodista Teresa Gil sobre</w:t>
      </w:r>
      <w:r w:rsidR="006F6781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texto</w:t>
      </w:r>
      <w:r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no habrá “más diálogo” (24-VIII-16)… La locutora y activista de los derechos sexuales y reproductivos en Morelos, Xóchitl Guzmán Delgado, recibe amenazas de muerte en las redes sociales. En Cuernavaca promovió la Marcha de las Putas, Calle </w:t>
      </w:r>
      <w:r w:rsidR="006F6781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 Acoso y Primavera Violeta, informa Servicio Especial de la Mujer… “Lucia López Castillo, periodista </w:t>
      </w:r>
      <w:proofErr w:type="spellStart"/>
      <w:r w:rsidRPr="00F270B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freelance</w:t>
      </w:r>
      <w:proofErr w:type="spellEnd"/>
      <w:r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sobrevivió a un tiroteo fuera de su casa en Poza Rica, Veracruz, en la noche del 21 de agosto”, </w:t>
      </w:r>
      <w:r w:rsidR="00F270BA"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dice</w:t>
      </w:r>
      <w:r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hyperlink r:id="rId5" w:tgtFrame="_blank" w:tooltip="Ver perfil de usuario." w:history="1">
        <w:r w:rsidRPr="00F270BA">
          <w:rPr>
            <w:rStyle w:val="Hipervnculo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es-MX"/>
          </w:rPr>
          <w:t xml:space="preserve">Teresa </w:t>
        </w:r>
        <w:proofErr w:type="spellStart"/>
        <w:r w:rsidRPr="00F270BA">
          <w:rPr>
            <w:rStyle w:val="Hipervnculo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es-MX"/>
          </w:rPr>
          <w:t>Miol</w:t>
        </w:r>
        <w:r w:rsidRPr="00F270BA">
          <w:rPr>
            <w:rStyle w:val="Hipervnculo"/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>i</w:t>
        </w:r>
        <w:proofErr w:type="spellEnd"/>
      </w:hyperlink>
      <w:r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 en su blog en Periodismo en las Américas de la Universidad de Texas… El muy estimado colega </w:t>
      </w:r>
      <w:r w:rsidRPr="00F270BA">
        <w:rPr>
          <w:rFonts w:ascii="Arial" w:hAnsi="Arial" w:cs="Arial"/>
          <w:color w:val="000000" w:themeColor="text1"/>
          <w:sz w:val="24"/>
          <w:szCs w:val="24"/>
        </w:rPr>
        <w:t xml:space="preserve">Fernando Pescador Castañeda falleció el 27 de agosto de 2011… </w:t>
      </w:r>
      <w:r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Mi sentido pésame a familiares y amigos del contador Ismael López Martínez, excelente vecino y jubilado… En calles de las colonias Nueva Santa María y Victoria de las Democracias permanecen </w:t>
      </w:r>
      <w:r w:rsidRPr="00F270B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estacionadas</w:t>
      </w:r>
      <w:r w:rsidRPr="00F270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cinco ambulancias del ISSSTE. ¿Lo sabe José Reyes Baeza?</w:t>
      </w:r>
    </w:p>
    <w:p w:rsidR="007E589C" w:rsidRPr="00F270BA" w:rsidRDefault="009B67DB" w:rsidP="009B67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es-MX"/>
        </w:rPr>
      </w:pPr>
      <w:r w:rsidRPr="00F270BA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www.forumenlinea.com     </w:t>
      </w:r>
      <w:hyperlink r:id="rId6" w:history="1">
        <w:r w:rsidRPr="00F270BA">
          <w:rPr>
            <w:rFonts w:ascii="Arial" w:hAnsi="Arial" w:cs="Arial"/>
            <w:color w:val="000000" w:themeColor="text1"/>
            <w:sz w:val="18"/>
            <w:szCs w:val="18"/>
            <w:lang w:val="en-US"/>
          </w:rPr>
          <w:t>www.facebook.com/forumenlinea</w:t>
        </w:r>
      </w:hyperlink>
      <w:r w:rsidRPr="00F270BA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    forum@forumenlinea.com     @</w:t>
      </w:r>
      <w:proofErr w:type="spellStart"/>
      <w:r w:rsidRPr="00F270BA">
        <w:rPr>
          <w:rFonts w:ascii="Arial" w:hAnsi="Arial" w:cs="Arial"/>
          <w:color w:val="000000" w:themeColor="text1"/>
          <w:sz w:val="18"/>
          <w:szCs w:val="18"/>
          <w:lang w:val="en-US"/>
        </w:rPr>
        <w:t>IbarraAguirreEd</w:t>
      </w:r>
      <w:bookmarkStart w:id="0" w:name="_GoBack"/>
      <w:bookmarkEnd w:id="0"/>
      <w:proofErr w:type="spellEnd"/>
    </w:p>
    <w:sectPr w:rsidR="007E589C" w:rsidRPr="00F270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B3C04"/>
    <w:multiLevelType w:val="multilevel"/>
    <w:tmpl w:val="4B5C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DB"/>
    <w:rsid w:val="00005A1B"/>
    <w:rsid w:val="00016B9E"/>
    <w:rsid w:val="00064FDC"/>
    <w:rsid w:val="001F69DA"/>
    <w:rsid w:val="00286BBB"/>
    <w:rsid w:val="0046498E"/>
    <w:rsid w:val="004D074E"/>
    <w:rsid w:val="006E7A6F"/>
    <w:rsid w:val="006F6781"/>
    <w:rsid w:val="007E589C"/>
    <w:rsid w:val="007E67A8"/>
    <w:rsid w:val="009B67DB"/>
    <w:rsid w:val="00A76543"/>
    <w:rsid w:val="00B80AEC"/>
    <w:rsid w:val="00B8133D"/>
    <w:rsid w:val="00CA37A0"/>
    <w:rsid w:val="00D3542D"/>
    <w:rsid w:val="00F2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5993B-2BB8-4B91-B849-3A487063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7D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B6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7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forumenlinea" TargetMode="External"/><Relationship Id="rId5" Type="http://schemas.openxmlformats.org/officeDocument/2006/relationships/hyperlink" Target="https://knightcenter.utexas.edu/es/users/teresa-mio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828</Words>
  <Characters>4275</Characters>
  <Application>Microsoft Office Word</Application>
  <DocSecurity>0</DocSecurity>
  <Lines>73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6</cp:revision>
  <dcterms:created xsi:type="dcterms:W3CDTF">2016-08-25T14:46:00Z</dcterms:created>
  <dcterms:modified xsi:type="dcterms:W3CDTF">2016-08-29T18:35:00Z</dcterms:modified>
</cp:coreProperties>
</file>