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76" w:rsidRPr="00376771" w:rsidRDefault="00CC3276" w:rsidP="00CC3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CC3276" w:rsidRPr="00376771" w:rsidRDefault="00CC3276" w:rsidP="00CC32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C3276" w:rsidRPr="00376771" w:rsidRDefault="00F10152" w:rsidP="00F101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7677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Remesas en niveles sin precedente</w:t>
      </w:r>
    </w:p>
    <w:p w:rsidR="00CC3276" w:rsidRPr="00376771" w:rsidRDefault="00CC3276" w:rsidP="00CC327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C3276" w:rsidRPr="00376771" w:rsidRDefault="00CC3276" w:rsidP="00CC32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CC3276" w:rsidRPr="00376771" w:rsidRDefault="00CC3276" w:rsidP="0060309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03098" w:rsidRPr="00376771" w:rsidRDefault="00603098" w:rsidP="0060309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Mientras la economía permanece en el “crecimiento mediocre” de los últimos 3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años, expresión usada por el secretario de Hacienda para justificar las 11 reformas estructurales de Enrique Peña</w:t>
      </w:r>
      <w:r w:rsidR="00F1015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Nieto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particular la energética y financiera, las remesas de los mexicanos que trabajan en el extranjero, 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todo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Estados Unidos, de donde proviene 95.8 por ciento de los envíos, alcanzaron niveles sin precedente en el primer semestre de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1015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2016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sumar 13 mil 156 millones de dólares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(MDD)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 que equivale a un crecimiento de 8.9 por ciento respecto al primer semestre de </w:t>
      </w:r>
      <w:r w:rsidR="00F1015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2015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03098" w:rsidRPr="00376771" w:rsidRDefault="00603098" w:rsidP="00D217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colocar 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perspectiva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13 mil 156 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MDD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recibidos por las familias mexicanas 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provenientes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los suyos que laboran allende el Bravo, pero también e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Suchiate, el Pacífico y el At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ántico, 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valga anotar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tal cantidad sólo es superada por los ingresos recibidos 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exportaciones automotrices y que sumaron 45 mil 133 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MDD 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enero a mayo (último dato disponible) de 2015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Es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obligado recordar que sobre tales recursos dispone un puñado trasnacionales apoyadas por el gobierno mexicano</w:t>
      </w:r>
      <w:r w:rsidR="00D217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incluso para eximirlas de la obligatoriedad de 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usar </w:t>
      </w:r>
      <w:r w:rsidR="00D217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tecnología de última generación para no contaminar el medio ambiente, además de </w:t>
      </w:r>
      <w:r w:rsidR="00D906A5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envían sus utilidades a los corporativos en USA, Japón y Alemania, entre otras metrópolis</w:t>
      </w:r>
      <w:r w:rsidR="00D217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21791" w:rsidRPr="00376771" w:rsidRDefault="00D21791" w:rsidP="00D217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tal suerte que el ingreso de las remesas en realidad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no desde la perspectiva técnica y formal 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Banco de México,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la principal fuente de captación de divisas que hoy tiene el país y sobre las que el gobierno que jura “Mover a México” –ahora con alzas en los energéticos que ofreció desaparecer</w:t>
      </w:r>
      <w:r w:rsidR="00C442D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 puede disponer.</w:t>
      </w:r>
    </w:p>
    <w:p w:rsidR="00556D22" w:rsidRPr="00376771" w:rsidRDefault="00D21791" w:rsidP="00D2179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ingresos por turismo ascendieron a 8 mil 379 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MDD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los primeros cinco meses del año. Para 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mayo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remesas sumaron 10 mil 850 </w:t>
      </w:r>
      <w:r w:rsidR="0001408C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MDD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 acuerdo con el banco central.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datos s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completos 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porque 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falta 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cuántos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MMD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gasta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los mexicanos que viaja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exterior, y no es remoto que el saldo termine quedando en 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casi en </w:t>
      </w:r>
      <w:r w:rsidR="00556D2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ceros.</w:t>
      </w:r>
    </w:p>
    <w:p w:rsidR="00556D22" w:rsidRPr="00376771" w:rsidRDefault="00556D22" w:rsidP="005572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exportaciones petroleras con todo y la 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harto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festejada reforma energética que ignoró la oposición de la mayoría de los </w:t>
      </w:r>
      <w:r w:rsidR="00C442D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ciudadanos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al decir de 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encuestas, 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apenas alcanzaron 6 mil 450 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MDD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acuerdo con cifras de Petróleos Mexicanos. Y desde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2015 las remesas supera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primera vez desde 2000 el monto ingresado por la exportación de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crudo, 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tanto que en 2015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duplicaron con creces, marcando una debacle en este estratégico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sector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21791" w:rsidRPr="00376771" w:rsidRDefault="0055721B" w:rsidP="005572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a</w:t>
      </w:r>
      <w:r w:rsidR="00D217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nalistas de </w:t>
      </w:r>
      <w:r w:rsidR="00C442D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BBVA </w:t>
      </w:r>
      <w:r w:rsidR="00D217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Bancomer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consultados por Juan Carlos Miranda</w:t>
      </w:r>
      <w:r w:rsidR="004461E4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(La Jornada, 2-VIII-16)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217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apreciación del dólar frente al peso observada durante junio fue uno de los factores que alentaron un mayor envío de remesas hacia México,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que </w:t>
      </w:r>
      <w:r w:rsidR="00D217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representan más pesos cuando se reciben en los hogares.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Además de que </w:t>
      </w:r>
      <w:r w:rsidR="00D217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términos reales, de junio de 2015 a junio de 2016 las remesas convertidas a pesos han crecido 25.8 por ciento, descontando el efecto inflacionario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461E4" w:rsidRPr="00376771" w:rsidRDefault="00963F91" w:rsidP="005572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Esto explica 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moderado crecimiento de la economía que no rebasa lo que Luis </w:t>
      </w:r>
      <w:proofErr w:type="spellStart"/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adjetivó como mediocre, tenga como </w:t>
      </w:r>
      <w:r w:rsidR="004461E4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referencia 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mercado interno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5721B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tanto por una apuesta del grupo gobernante </w:t>
      </w:r>
      <w:r w:rsidR="004461E4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por el encarecimiento del dólar y la persistente devaluación del peso, así como la expulsión de mexicanos al extranjero en busca de empleo porque los de aquí son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4461E4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mal pagados o no existen.</w:t>
      </w:r>
    </w:p>
    <w:p w:rsidR="0055721B" w:rsidRPr="00376771" w:rsidRDefault="004461E4" w:rsidP="005572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bien países económicamente muy exitosos como China e India reciben volúmenes mayores de remesas, la de México es una dependencia demasiado pronunciada y los peligros con Donald </w:t>
      </w:r>
      <w:proofErr w:type="spellStart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</w:t>
      </w:r>
      <w:r w:rsidR="00963F9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mp</w:t>
      </w:r>
      <w:proofErr w:type="spellEnd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Casa Blanca s</w:t>
      </w:r>
      <w:r w:rsidR="00C442D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 de pronóstico reservado.</w:t>
      </w:r>
    </w:p>
    <w:p w:rsidR="00CC3276" w:rsidRPr="00376771" w:rsidRDefault="00CC3276" w:rsidP="00CC327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CC3276" w:rsidRPr="00376771" w:rsidRDefault="00CC3276" w:rsidP="00CC327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27 de julio redacté la siguiente barbaridad: “En 2007 alcanzó el más bajo nivel desde 1990, al ubicarse en 9,000 homicidios por 100,000 habitantes”. Por supuesto que son nueve por cada 100 mil… Un abrazo para el colega y amigo Jesús Delgado Guerrero por la pérdida de su hermano </w:t>
      </w:r>
      <w:r w:rsidRPr="00376771">
        <w:rPr>
          <w:rFonts w:ascii="Arial" w:hAnsi="Arial" w:cs="Arial"/>
          <w:color w:val="000000" w:themeColor="text1"/>
          <w:sz w:val="24"/>
          <w:szCs w:val="24"/>
        </w:rPr>
        <w:t>Manuel Hernández Guerrero… De los muy gentiles lectores sobre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cuarto de siglo de un espacio periodístico (1-VIII-16): Teresa Menéndez </w:t>
      </w:r>
      <w:proofErr w:type="spellStart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Monforte</w:t>
      </w:r>
      <w:proofErr w:type="spellEnd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“Muchísimas gracias a Usted, don Eduardo”… Raúl Fraga Juárez: “Felicitaciones y fuerte abrazo por tu tan destacado logro en </w:t>
      </w:r>
      <w:proofErr w:type="spellStart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admirable Eduardo”… Engels López Barrios (hijo del querido Lolo): “Felicidades Eduardo y gracias por tanta ilustración positiva, veraz, oportuna y sin censura”… Alejandro Ruiz Robles: “¡Muchas felicidades, Eduardo! ¡Mi respeto, admiración y afecto!”… Abigail Bello Gallardo: “Muchas felicidades Eduardo por el 25 aniversario de </w:t>
      </w:r>
      <w:proofErr w:type="spellStart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Línea. Me fascinó tu Utopía. Demuestra tu profesionalismo, tenacidad, vocación de servicio y te reafirma como una de las mejores plumas de habla hispana. Mañana mismo haré mi aportación. Mil gracias por ser y existir”… Ernesto González-</w:t>
      </w:r>
      <w:proofErr w:type="spellStart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Galves</w:t>
      </w:r>
      <w:proofErr w:type="spellEnd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“Enhorabuena estimado Eduardo, se ve que el staff y </w:t>
      </w:r>
      <w:r w:rsidR="00F10152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colaboradores de </w:t>
      </w:r>
      <w:proofErr w:type="spellStart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 combativos, pero más, su jefe: tú”… Diana Carolina Cuéllar</w:t>
      </w:r>
      <w:r w:rsidR="00376771"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Sabogal</w:t>
      </w:r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“Muchas felicidades por los primeros 25 años de </w:t>
      </w:r>
      <w:proofErr w:type="spellStart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3767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ojalá sean muchos años más y sigas aportando a este gran país. Un abrazo muy fuerte”.</w:t>
      </w:r>
    </w:p>
    <w:p w:rsidR="00553863" w:rsidRPr="00376771" w:rsidRDefault="00CC3276" w:rsidP="004461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37677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4" w:history="1">
        <w:r w:rsidRPr="00376771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376771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376771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553863" w:rsidRPr="00376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6"/>
    <w:rsid w:val="0001408C"/>
    <w:rsid w:val="00376771"/>
    <w:rsid w:val="004461E4"/>
    <w:rsid w:val="00553863"/>
    <w:rsid w:val="00556D22"/>
    <w:rsid w:val="0055721B"/>
    <w:rsid w:val="00603098"/>
    <w:rsid w:val="00833F9F"/>
    <w:rsid w:val="00963F91"/>
    <w:rsid w:val="00B33210"/>
    <w:rsid w:val="00C442D1"/>
    <w:rsid w:val="00CC3276"/>
    <w:rsid w:val="00D21791"/>
    <w:rsid w:val="00D906A5"/>
    <w:rsid w:val="00F10152"/>
    <w:rsid w:val="00F6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8D1BE-FDB7-4AD7-BD0E-7A5E630E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3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forumenlin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822</Words>
  <Characters>4284</Characters>
  <Application>Microsoft Office Word</Application>
  <DocSecurity>0</DocSecurity>
  <Lines>75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2016-08-02T18:26:00Z</dcterms:created>
  <dcterms:modified xsi:type="dcterms:W3CDTF">2016-08-08T11:07:00Z</dcterms:modified>
</cp:coreProperties>
</file>