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05" w:rsidRPr="00632E8D" w:rsidRDefault="00563505" w:rsidP="00563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63505" w:rsidRPr="00632E8D" w:rsidRDefault="00563505" w:rsidP="00563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B28EC" w:rsidRPr="00632E8D" w:rsidRDefault="00276C82" w:rsidP="00276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32E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Medic</w:t>
      </w:r>
      <w:r w:rsidR="00632E8D" w:rsidRPr="00632E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amentos</w:t>
      </w:r>
      <w:r w:rsidRPr="00632E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“milagros</w:t>
      </w:r>
      <w:r w:rsidR="00632E8D" w:rsidRPr="00632E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</w:t>
      </w:r>
      <w:r w:rsidRPr="00632E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s” y tolerancia oficial</w:t>
      </w:r>
    </w:p>
    <w:p w:rsidR="001B28EC" w:rsidRPr="00632E8D" w:rsidRDefault="001B28EC" w:rsidP="00563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63505" w:rsidRPr="00632E8D" w:rsidRDefault="00563505" w:rsidP="005635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D2649" w:rsidRPr="00632E8D" w:rsidRDefault="00BD2649" w:rsidP="00BD2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D2649" w:rsidRPr="00632E8D" w:rsidRDefault="00BD2649" w:rsidP="00BD2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canales del duopolio de la televisión abierta y también por cable, reproducen mañana, tarde y noche publicidad de productos que “milagrosamente” le quitan una gripe, le permiten adelgazar de la noche a la mañana, comer lo que guste por irritante que sea, que el pelo le crezca, la figura se transforme con la puesta de un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prenda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incontables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etcéteras.</w:t>
      </w:r>
    </w:p>
    <w:p w:rsidR="00D2329A" w:rsidRPr="00632E8D" w:rsidRDefault="00BD2649" w:rsidP="00BD26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impunidad con la que operan las dos cadenas televis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ivas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propiedad de una veintena del 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apenas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medio centenar de los dueños de México, es apabullante. No hay autoridad de ningún nivel o rango que las pueda frenar, por lo menos acotar tanto a ellas como a los consorcios que les compran </w:t>
      </w:r>
      <w:r w:rsidR="00963F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pauta 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publicitari</w:t>
      </w:r>
      <w:r w:rsidR="00963F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D2649" w:rsidRPr="00632E8D" w:rsidRDefault="00D2329A" w:rsidP="00BD26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consorcios farmacéuticos y de otra índole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mayores 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responsables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los propagandistas tienen también, a mi juicio, responsabilidad legal o cuando menos ética, 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aunque 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Secretaría de Gobernación prefiere no molestarlos, ni siquiera como lo hace </w:t>
      </w:r>
      <w:r w:rsidR="00276C82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las 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de 300 mil multas anuales que aplica y pagan los empresarios de las religiones en boga, como La Luz del Mundo, por violar la legislación al prop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gar a través de la pantalla chica cultos religiosos.</w:t>
      </w:r>
    </w:p>
    <w:p w:rsidR="00D2329A" w:rsidRPr="00632E8D" w:rsidRDefault="00276C82" w:rsidP="00BD26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la medida que el país se acerque a </w:t>
      </w:r>
      <w:r w:rsidR="00BD2649" w:rsidRPr="00632E8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 madre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todas las elecciones, menos será dable esperar que Miguel Ángel Osorio tome cartas en el 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delicadísimo 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asunto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se trata ni más ni menos que de la salud de los mexicanos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todavía menos 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todos los aspirantes y hasta los suspirantes que se anotan 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ton ni son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pervirtiendo las llamadas candidaturas independientes que en verdad son 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apartidistas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 veces ni eso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D264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el decidido apoyo de Televisa nadie llega a despachar en Los Pinos, como lo 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evidencia</w:t>
      </w:r>
      <w:r w:rsidR="00963F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2329A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 casos recientes, el de Felipe Calderón y Enrique Peña.</w:t>
      </w:r>
    </w:p>
    <w:p w:rsidR="00C273DF" w:rsidRPr="00632E8D" w:rsidRDefault="00C273DF" w:rsidP="00BD26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Ahora, incluso, los anuncios de </w:t>
      </w:r>
      <w:r w:rsidR="006A76CF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productos </w:t>
      </w:r>
      <w:r w:rsidRPr="00632E8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milagro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involucran a más periodistas de la televisión y de la radio, algunos de ellos presuntos analistas que por recibir unos pesos más los apadrinan con 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singular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entusiasmo 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002840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cuidar </w:t>
      </w:r>
      <w:r w:rsidR="00140AFE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desgaste de su </w:t>
      </w:r>
      <w:r w:rsidR="00002840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nombre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273DF" w:rsidRPr="00632E8D" w:rsidRDefault="00C273DF" w:rsidP="000028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Resulta plausible, por lo anterior, que la Comisión Federal para la Protección contra Riesgos Sanitarios anuncie</w:t>
      </w:r>
      <w:r w:rsidR="006A76CF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medio de su titular</w:t>
      </w:r>
      <w:r w:rsidR="00002840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002840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suscripción de la Carta de Intención para fortalecer la vigilancia conjunta sobre la venta de medicamentos por internet y reducir riesgos a la salud de sus poblaciones, </w:t>
      </w:r>
      <w:r w:rsidR="006A76CF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002840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creación del</w:t>
      </w:r>
      <w:r w:rsidR="00002840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Observatorio Regional que integran 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Centroamérica, representada por 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Salvador,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Colombia, 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España, México y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Paraguay.</w:t>
      </w:r>
    </w:p>
    <w:p w:rsidR="00140AFE" w:rsidRPr="00632E8D" w:rsidRDefault="00140AFE" w:rsidP="00140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apenas dos años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proofErr w:type="spellStart"/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Cofepris</w:t>
      </w:r>
      <w:proofErr w:type="spellEnd"/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suspendió más de 10 mil anuncios, de los cuales 7 mil se difundían 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internet, reporta Ángeles Cruz Martínez. Con todo, Mikel Arriola</w:t>
      </w:r>
      <w:r w:rsidR="00632E8D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reconoció: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 salida del aire de publicidad de productos engañosos (milagro) ha sido insuficiente para detener su venta”.</w:t>
      </w:r>
    </w:p>
    <w:p w:rsidR="004A7417" w:rsidRPr="00632E8D" w:rsidRDefault="00140AFE" w:rsidP="001B28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funcionario que tanto se ocupa 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despenalización de la mariguana, asociado al parlanchín Manuel Mondragón, por supuesto que por los daños que causa</w:t>
      </w:r>
      <w:r w:rsidR="006A76CF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5259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salud </w:t>
      </w:r>
      <w:r w:rsidR="006A76CF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inferiores a drogas lícitas como tabaco y alcohol, </w:t>
      </w:r>
      <w:r w:rsidR="001B28EC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recordó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en 2012 </w:t>
      </w:r>
      <w:r w:rsidR="001B28EC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puso en marcha un esquema regulatorio de publicidad en televisión. 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Quedó prohibida </w:t>
      </w:r>
      <w:r w:rsidR="001B28EC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difusión de mensajes sobre mercancías a las que se atribuyan cualidades curativas sin demostración científica ni registro sanitario</w:t>
      </w:r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B28EC" w:rsidRPr="00632E8D" w:rsidRDefault="001B28EC" w:rsidP="001B28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las empresas encontraron formas de evasión y la principal por lo que se observa en la televisión abierta es la impunidad del duopolio y la tolerancia de la </w:t>
      </w:r>
      <w:proofErr w:type="spellStart"/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Cofepris</w:t>
      </w:r>
      <w:proofErr w:type="spellEnd"/>
      <w:r w:rsidR="004A7417"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 la 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Secretaría de Salud.</w:t>
      </w:r>
    </w:p>
    <w:p w:rsidR="00563505" w:rsidRPr="00632E8D" w:rsidRDefault="00563505" w:rsidP="005635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32E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63505" w:rsidRPr="00632E8D" w:rsidRDefault="00563505" w:rsidP="005635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E8D">
        <w:rPr>
          <w:rFonts w:ascii="Arial" w:hAnsi="Arial" w:cs="Arial"/>
          <w:color w:val="000000" w:themeColor="text1"/>
          <w:sz w:val="24"/>
          <w:szCs w:val="24"/>
        </w:rPr>
        <w:t xml:space="preserve">De la editora María Teresa Fernández Menéndez: “Hay algo extraño. La galería de la Presidencia de la visita de Peña Nieto a Riad tiene 120 fotos, pero ninguna de la entrega de la Orden del Águila Azteca al Rey de Arabia Saudita, como si a Peña Nieto le diera vergüenza habérsela impuesto. Pero no le hace, ya encontré foto e incluso una galería, acabo de enlazar a ella en su Utopía </w:t>
      </w:r>
      <w:hyperlink r:id="rId4" w:history="1">
        <w:r w:rsidRPr="00632E8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http://enlapolitika.com/2016/01/18/epn-condecora-a-dictador-los-proceres-de-la-democracia-cirogomezl-enriquekrauze-y-jorgegcastaneda-callan/</w:t>
        </w:r>
      </w:hyperlink>
      <w:r w:rsidRPr="00632E8D">
        <w:rPr>
          <w:rFonts w:ascii="Arial" w:hAnsi="Arial" w:cs="Arial"/>
          <w:color w:val="000000" w:themeColor="text1"/>
          <w:sz w:val="24"/>
          <w:szCs w:val="24"/>
        </w:rPr>
        <w:t xml:space="preserve"> (”)... “</w:t>
      </w:r>
      <w:r w:rsidRPr="00632E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Nuevo desbarre del pelele. Aunque alguien me dijo que en el México y el mundo neoliberal actual no hay que aferrarse a instituciones ni medallas porque han perdido su significado, el cobarde apoyo de la pequeña escoria represiva y criminal a un potentado de iguales pero magnificadas características se antoja admiración abyecta, y subraya lo fundamental que es refundar nuestra nación”; comenta Laura Cervantes sobre la misma Utopía, la del miércoles 20… Y concluye Abigail Bello Gallardo: “</w:t>
      </w:r>
      <w:r w:rsidRPr="00632E8D">
        <w:rPr>
          <w:rFonts w:ascii="Arial" w:hAnsi="Arial" w:cs="Arial"/>
          <w:color w:val="000000" w:themeColor="text1"/>
          <w:sz w:val="24"/>
          <w:szCs w:val="24"/>
        </w:rPr>
        <w:t xml:space="preserve">Felicidades Eduardo, no cabe duda que tus conocimientos y experiencia en temas diplomáticos nos dan una idea clara de lo que sucedió en Riad y el hecho inconveniente, casi burdo que significó el ‘intercambio de </w:t>
      </w:r>
      <w:proofErr w:type="spellStart"/>
      <w:r w:rsidRPr="00632E8D">
        <w:rPr>
          <w:rFonts w:ascii="Arial" w:hAnsi="Arial" w:cs="Arial"/>
          <w:color w:val="000000" w:themeColor="text1"/>
          <w:sz w:val="24"/>
          <w:szCs w:val="24"/>
        </w:rPr>
        <w:t>corcholatas</w:t>
      </w:r>
      <w:proofErr w:type="spellEnd"/>
      <w:r w:rsidRPr="00632E8D">
        <w:rPr>
          <w:rFonts w:ascii="Arial" w:hAnsi="Arial" w:cs="Arial"/>
          <w:color w:val="000000" w:themeColor="text1"/>
          <w:sz w:val="24"/>
          <w:szCs w:val="24"/>
        </w:rPr>
        <w:t>’. Ya no sabe uno si reírse a carcajadas de esta gente ignorante o llorar por el deshonor en el que exhiben a nuestro país”… Homenaje a Porfirio Muñoz Ledo en Río de la Loza 68 (JLCADF, auditorio Artículo 123), colonia Doctores, el viernes a las 12 horas.</w:t>
      </w:r>
    </w:p>
    <w:p w:rsidR="000D7309" w:rsidRPr="00632E8D" w:rsidRDefault="00563505" w:rsidP="0056350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32E8D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632E8D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632E8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0D7309" w:rsidRPr="00632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5"/>
    <w:rsid w:val="00002840"/>
    <w:rsid w:val="000D7309"/>
    <w:rsid w:val="00140AFE"/>
    <w:rsid w:val="001B28EC"/>
    <w:rsid w:val="00276C82"/>
    <w:rsid w:val="003D34DF"/>
    <w:rsid w:val="004A7417"/>
    <w:rsid w:val="00563505"/>
    <w:rsid w:val="00632E8D"/>
    <w:rsid w:val="006A76CF"/>
    <w:rsid w:val="00963FD0"/>
    <w:rsid w:val="00BD2649"/>
    <w:rsid w:val="00C273DF"/>
    <w:rsid w:val="00D2329A"/>
    <w:rsid w:val="00D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F803F-09DB-4E82-A472-196235D6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0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lapolitika.com/2016/01/18/epn-condecora-a-dictador-los-proceres-de-la-democracia-cirogomezl-enriquekrauze-y-jorgegcastaneda-calla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814</Words>
  <Characters>4279</Characters>
  <Application>Microsoft Office Word</Application>
  <DocSecurity>0</DocSecurity>
  <Lines>72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2016-01-21T18:15:00Z</dcterms:created>
  <dcterms:modified xsi:type="dcterms:W3CDTF">2016-01-25T17:51:00Z</dcterms:modified>
</cp:coreProperties>
</file>