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75" w:rsidRPr="00EF5614" w:rsidRDefault="00F72C75" w:rsidP="00F72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EF5614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F72C75" w:rsidRPr="00EF5614" w:rsidRDefault="00F72C75" w:rsidP="00F72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717BD" w:rsidRPr="00EF5614" w:rsidRDefault="009717BD" w:rsidP="00971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EF5614">
        <w:rPr>
          <w:rFonts w:ascii="Arial" w:eastAsia="Times New Roman" w:hAnsi="Arial" w:cs="Arial"/>
          <w:b/>
          <w:i/>
          <w:color w:val="000000" w:themeColor="text1"/>
          <w:sz w:val="36"/>
          <w:szCs w:val="36"/>
          <w:lang w:eastAsia="es-MX"/>
        </w:rPr>
        <w:t>Focalizar acciones,</w:t>
      </w:r>
      <w:r w:rsidRPr="00EF561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nueva estrategia de seguridad</w:t>
      </w:r>
    </w:p>
    <w:p w:rsidR="009717BD" w:rsidRPr="00EF5614" w:rsidRDefault="009717BD" w:rsidP="00F72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72C75" w:rsidRPr="00EF5614" w:rsidRDefault="00F72C75" w:rsidP="00F72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EF561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F72C75" w:rsidRPr="00EF5614" w:rsidRDefault="00F72C75" w:rsidP="00F72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03190" w:rsidRPr="00EF5614" w:rsidRDefault="00203190" w:rsidP="00152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Antes </w:t>
      </w:r>
      <w:r w:rsidR="00152DAB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informar a cualesquiera de los tres poderes de la Unión, 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50 integrantes del exclusivísimo Consejo de Hombres de Negocios (</w:t>
      </w:r>
      <w:r w:rsidR="00152DAB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sin 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gentilicio colocado en la segunda palabra), recibieron </w:t>
      </w:r>
      <w:r w:rsidR="00152DAB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titular del Ejecutivo federal </w:t>
      </w:r>
      <w:r w:rsidR="00152DAB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planteamiento genérico de una nueva estrategia de seguridad, consistente en focalizar las acciones de la fuerza pública en comunidades y municipios “que observen índices de criminalida</w:t>
      </w:r>
      <w:r w:rsidR="00152DAB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mayores o fuera del contexto que nacionalmente tenemos”.</w:t>
      </w:r>
    </w:p>
    <w:p w:rsidR="00152DAB" w:rsidRPr="00EF5614" w:rsidRDefault="00152DAB" w:rsidP="00152D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sustancia del nuevo esquema no la compartió Enrique Peña Nieto con los asistentes a la reunión con los dueños de México, sino que ofreció detallarla en reunión privada posterior</w:t>
      </w:r>
      <w:r w:rsidR="0010398A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0398A" w:rsidRPr="00EF5614" w:rsidRDefault="0010398A" w:rsidP="00152D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Dos días después, el 17, Miguel Ángel Osorio dibujó </w:t>
      </w:r>
      <w:r w:rsidR="00A9231B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Arturo Cano </w:t>
      </w:r>
      <w:r w:rsidR="00BD525C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A9231B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Jornada</w:t>
      </w:r>
      <w:r w:rsidR="00BD525C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nuevo panorama del crimen organizado, merced a la estrategia y el quehacer del gobierno y en particular del gabinete de seguridad:</w:t>
      </w:r>
    </w:p>
    <w:p w:rsidR="00A9231B" w:rsidRPr="00EF5614" w:rsidRDefault="0010398A" w:rsidP="00152D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Cártel Jalisco Nueva Generación se desarticula. Los Zetas están pulverizados</w:t>
      </w:r>
      <w:r w:rsidR="00A9231B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2359D6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Michoacán </w:t>
      </w:r>
      <w:r w:rsidR="002F7BD1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(La Familia y, antes, Los </w:t>
      </w:r>
      <w:r w:rsidR="00BD525C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2F7BD1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aballeros Templarios) </w:t>
      </w:r>
      <w:r w:rsidR="002359D6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“sólo hay grupos pequeños”. </w:t>
      </w:r>
      <w:r w:rsidR="00A9231B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“totalmente otra” 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trasnacional </w:t>
      </w:r>
      <w:r w:rsidR="00A9231B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los narcóticos ilícitos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</w:t>
      </w:r>
      <w:r w:rsidR="002359D6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formalmente 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encabeza</w:t>
      </w:r>
      <w:r w:rsidR="00A9231B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Joaquín Guzm</w:t>
      </w:r>
      <w:r w:rsidR="002359D6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2359D6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todo indica </w:t>
      </w:r>
      <w:r w:rsidR="002359D6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ace tiempo la </w:t>
      </w:r>
      <w:r w:rsidR="00A9231B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dirige su compadre </w:t>
      </w:r>
      <w:r w:rsidR="000B4556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tío político </w:t>
      </w:r>
      <w:r w:rsidR="00A9231B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Ismael Zambada.</w:t>
      </w:r>
    </w:p>
    <w:p w:rsidR="002359D6" w:rsidRPr="00EF5614" w:rsidRDefault="00A9231B" w:rsidP="00152D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prueba de la metamorfosis en lo que lleg</w:t>
      </w:r>
      <w:r w:rsidR="002359D6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conocerse como La Federación, </w:t>
      </w:r>
      <w:r w:rsidR="009F64F4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consiste 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el secretario de Gobernación en que la primer</w:t>
      </w:r>
      <w:r w:rsidR="009F64F4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ocasión tardaron 13 meses para capturar</w:t>
      </w:r>
      <w:r w:rsidR="000B4556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Guzmán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ahora sólo </w:t>
      </w:r>
      <w:r w:rsidR="009F64F4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181 días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2359D6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“porque su red de protección había disminuido</w:t>
      </w:r>
      <w:r w:rsidR="00BD525C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2359D6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9F64F4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ello obedece a que “se trastocó su actividad financiera y logística”, circuitos financieros </w:t>
      </w:r>
      <w:r w:rsidR="00BD525C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los que</w:t>
      </w:r>
      <w:r w:rsidR="009F64F4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pocas ocasiones brinda</w:t>
      </w:r>
      <w:r w:rsidR="00BD525C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9F64F4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información</w:t>
      </w:r>
      <w:r w:rsidR="00BD525C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F64F4" w:rsidRPr="00EF5614" w:rsidRDefault="009F64F4" w:rsidP="00152D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Recursos que son </w:t>
      </w:r>
      <w:r w:rsidR="00BD525C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cuantiosos y se manejan discrecionalmente por el gobierno y sus </w:t>
      </w:r>
      <w:r w:rsidR="002F7BD1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encargados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Es para recordarse que Enrique Cervantes Aguirre, secretario de la Defensa</w:t>
      </w:r>
      <w:r w:rsidR="002F7BD1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</w:t>
      </w:r>
      <w:r w:rsidR="000B4556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Ernesto Zedillo, fue señalado periodísticamente como beneficiario, vía Banco del Ejército, de recursos económicos confiscados. El silencio fue la respuesta.</w:t>
      </w:r>
    </w:p>
    <w:p w:rsidR="007D332F" w:rsidRPr="00EF5614" w:rsidRDefault="002F7BD1" w:rsidP="00152D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es necesario regatear los evidentes avances del gobierno de Enrique Peña en la consumación por muerte o detención de 98 de los 122 objetivos criminales del sexenio. Como tam</w:t>
      </w:r>
      <w:r w:rsidR="007D332F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poco a varios de sus antecesores, el problema radica en otra parte, en que pese al descabezamiento surgen nuevas y más violentas organizaciones, desparecen los </w:t>
      </w:r>
      <w:r w:rsidR="007D332F" w:rsidRPr="00EF561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diablos</w:t>
      </w:r>
      <w:r w:rsidR="007D332F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reaparecen muchos </w:t>
      </w:r>
      <w:r w:rsidR="007D332F" w:rsidRPr="00EF561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diablillos,</w:t>
      </w:r>
      <w:r w:rsidR="007D332F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igual generan muerte e inseguridad por medio de nuevos giros del crimen organizado, ajenos a los narcóticos, como lo ilustra muy bien la experiencia de Guerrero, donde Acapulco es señalada como ciudad </w:t>
      </w:r>
      <w:r w:rsidR="00E1217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harto</w:t>
      </w:r>
      <w:r w:rsidR="007D332F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insegura</w:t>
      </w:r>
      <w:r w:rsidR="00973411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pese a la notable presencia federal desde hace un año</w:t>
      </w:r>
      <w:r w:rsidR="007D332F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D332F" w:rsidRPr="00EF5614" w:rsidRDefault="007D332F" w:rsidP="00152D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todo y los descabezamientos por vía del abatimiento o la cárcel, es claro el repunte </w:t>
      </w:r>
      <w:r w:rsidR="00973411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(“mínimo, pero al fin repunte”) 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se produjo en los homicidios dolosos 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en el último cuatrimestre de 2015</w:t>
      </w:r>
      <w:r w:rsidR="00EF5614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mismo 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intentan ocultar </w:t>
      </w:r>
      <w:r w:rsidR="000B4556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especialistas como Eduardo Guerrero </w:t>
      </w:r>
      <w:r w:rsidRPr="00EF561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explicar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B4556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debido a que 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“se confiaron” los gobernantes.</w:t>
      </w:r>
    </w:p>
    <w:p w:rsidR="00973411" w:rsidRPr="00EF5614" w:rsidRDefault="00973411" w:rsidP="009734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Repunte que colocará los homicidios dolosos en 2015 en el mismo nivel del año anterior y que Osorio explica por la falta de 32 cuerpos policiacos estatales en lugar de los miles que hoy existen y pide al </w:t>
      </w:r>
      <w:r w:rsidR="009717BD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Senado 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“ayúdennos, porque sí necesitamos que haya policías estatales que ayuden aún más a bajar los índices delictivos”.</w:t>
      </w:r>
    </w:p>
    <w:p w:rsidR="009F64F4" w:rsidRPr="00EF5614" w:rsidRDefault="00EF5614" w:rsidP="00A1043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9717BD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 abandona cierta visión triunfalista aunque la acota con un “Tenemos que seguir trabajando con mucha humildad”, y la muy mala percepción ciudadana sobre la inseguridad, la atribuye al “tema de comunicación, porque creo que eso ha sido muy complejo poderlo explicar a la sociedad.” La misma conclusión a que arribó el guerrerista Felipe Calderón.</w:t>
      </w:r>
    </w:p>
    <w:p w:rsidR="00F72C75" w:rsidRPr="00EF5614" w:rsidRDefault="00F72C75" w:rsidP="00F72C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EF561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F72C75" w:rsidRPr="00EF5614" w:rsidRDefault="00F72C75" w:rsidP="00F72C75">
      <w:pPr>
        <w:spacing w:after="0" w:line="240" w:lineRule="auto"/>
        <w:jc w:val="both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</w:pP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 víspera de la fiesta guadalupana, símbolo mexicano como pocos, las cifras de las encuestas, en particular la realizada por </w:t>
      </w:r>
      <w:proofErr w:type="spellStart"/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Parametría</w:t>
      </w:r>
      <w:proofErr w:type="spellEnd"/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concluyeron que</w:t>
      </w:r>
      <w:r w:rsidR="00203190"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“México sigue siendo fiel a la virgen de Guadalupe”. Los datos no parecen avalarlo: uno de cada cinco mexicanos nunca le rezó, casi la mitad (48 por ciento) no acude a las iglesias el 12 de diciembre ni poco antes ni enseguida; y creció del 15 al 17 por ciento los que no creen… 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María de los Ángeles Moreno </w:t>
      </w:r>
      <w:proofErr w:type="spellStart"/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Uriegas</w:t>
      </w:r>
      <w:proofErr w:type="spellEnd"/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cumplió años el viernes 15 y con ese motivo aquí le deseamos lo mejor, sobre todo en materia de salud… Ya está en </w:t>
      </w:r>
      <w:r w:rsidR="00E1217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ínea el número 328 de </w:t>
      </w:r>
      <w:proofErr w:type="spellStart"/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Pr="00EF5614">
        <w:rPr>
          <w:rFonts w:ascii="Arial" w:hAnsi="Arial" w:cs="Arial"/>
          <w:color w:val="000000" w:themeColor="text1"/>
          <w:sz w:val="24"/>
          <w:szCs w:val="24"/>
        </w:rPr>
        <w:t xml:space="preserve">Sociedad </w:t>
      </w:r>
      <w:proofErr w:type="spellStart"/>
      <w:r w:rsidRPr="00EF5614">
        <w:rPr>
          <w:rFonts w:ascii="Arial" w:hAnsi="Arial" w:cs="Arial"/>
          <w:color w:val="000000" w:themeColor="text1"/>
          <w:sz w:val="24"/>
          <w:szCs w:val="24"/>
        </w:rPr>
        <w:t>narca</w:t>
      </w:r>
      <w:proofErr w:type="spellEnd"/>
      <w:r w:rsidRPr="00EF5614">
        <w:rPr>
          <w:rFonts w:ascii="Arial" w:hAnsi="Arial" w:cs="Arial"/>
          <w:color w:val="000000" w:themeColor="text1"/>
          <w:sz w:val="24"/>
          <w:szCs w:val="24"/>
        </w:rPr>
        <w:t xml:space="preserve"> o la riqueza </w:t>
      </w:r>
      <w:r w:rsidRPr="00EF5614">
        <w:rPr>
          <w:rFonts w:ascii="Arial" w:hAnsi="Arial" w:cs="Arial"/>
          <w:i/>
          <w:color w:val="000000" w:themeColor="text1"/>
          <w:sz w:val="24"/>
          <w:szCs w:val="24"/>
        </w:rPr>
        <w:t xml:space="preserve">como que brota </w:t>
      </w:r>
      <w:r w:rsidRPr="00EF5614">
        <w:rPr>
          <w:rFonts w:ascii="Arial" w:hAnsi="Arial" w:cs="Arial"/>
          <w:color w:val="000000" w:themeColor="text1"/>
          <w:sz w:val="24"/>
          <w:szCs w:val="24"/>
        </w:rPr>
        <w:t xml:space="preserve">(José </w:t>
      </w:r>
      <w:proofErr w:type="spellStart"/>
      <w:r w:rsidRPr="00EF5614">
        <w:rPr>
          <w:rFonts w:ascii="Arial" w:hAnsi="Arial" w:cs="Arial"/>
          <w:color w:val="000000" w:themeColor="text1"/>
          <w:sz w:val="24"/>
          <w:szCs w:val="24"/>
        </w:rPr>
        <w:t>Sobrevilla</w:t>
      </w:r>
      <w:proofErr w:type="spellEnd"/>
      <w:r w:rsidRPr="00EF5614">
        <w:rPr>
          <w:rFonts w:ascii="Arial" w:hAnsi="Arial" w:cs="Arial"/>
          <w:color w:val="000000" w:themeColor="text1"/>
          <w:sz w:val="24"/>
          <w:szCs w:val="24"/>
        </w:rPr>
        <w:t xml:space="preserve">). El reto de la pobreza y los retrocesos (Orlando </w:t>
      </w:r>
      <w:proofErr w:type="spellStart"/>
      <w:r w:rsidRPr="00EF5614">
        <w:rPr>
          <w:rFonts w:ascii="Arial" w:hAnsi="Arial" w:cs="Arial"/>
          <w:color w:val="000000" w:themeColor="text1"/>
          <w:sz w:val="24"/>
          <w:szCs w:val="24"/>
        </w:rPr>
        <w:t>Oramas</w:t>
      </w:r>
      <w:proofErr w:type="spellEnd"/>
      <w:r w:rsidRPr="00EF5614">
        <w:rPr>
          <w:rFonts w:ascii="Arial" w:hAnsi="Arial" w:cs="Arial"/>
          <w:color w:val="000000" w:themeColor="text1"/>
          <w:sz w:val="24"/>
          <w:szCs w:val="24"/>
        </w:rPr>
        <w:t xml:space="preserve"> León). </w:t>
      </w:r>
      <w:r w:rsidRPr="00EF5614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2006: La guerra sucia de Salinas y Televisa (Pablo Cabañas Díaz). </w:t>
      </w:r>
      <w:r w:rsidRPr="00EF5614">
        <w:rPr>
          <w:rFonts w:ascii="Arial" w:hAnsi="Arial" w:cs="Arial"/>
          <w:color w:val="000000" w:themeColor="text1"/>
          <w:sz w:val="24"/>
          <w:szCs w:val="24"/>
        </w:rPr>
        <w:t xml:space="preserve">Conflicto magisterial, ¿lo de nunca acabar? (Mayra Pardillo). </w:t>
      </w:r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Reforma empeoró condiciones laborales (Angélica Jocelyn Soto Espinosa). No se redujo mortalidad materna en 25 años; AVG: Dos decretos, opacidad e incertidumbre (</w:t>
      </w:r>
      <w:proofErr w:type="spellStart"/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Anaiz</w:t>
      </w:r>
      <w:proofErr w:type="spellEnd"/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Zamora Márquez)… </w:t>
      </w:r>
      <w:proofErr w:type="spellStart"/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EF561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 pone a su disposición </w:t>
      </w:r>
      <w:r w:rsidRPr="00EF5614">
        <w:rPr>
          <w:rStyle w:val="Textoennegrita"/>
          <w:rFonts w:ascii="Arial" w:hAnsi="Arial" w:cs="Arial"/>
          <w:b w:val="0"/>
          <w:i/>
          <w:color w:val="000000" w:themeColor="text1"/>
          <w:sz w:val="24"/>
          <w:szCs w:val="24"/>
        </w:rPr>
        <w:t>La mujer en la historia,</w:t>
      </w:r>
      <w:r w:rsidRPr="00EF5614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 xml:space="preserve"> libro de la historiadora Natura Olivé </w:t>
      </w:r>
      <w:proofErr w:type="spellStart"/>
      <w:r w:rsidRPr="00EF5614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Olivé</w:t>
      </w:r>
      <w:proofErr w:type="spellEnd"/>
      <w:r w:rsidRPr="00EF5614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 xml:space="preserve">, como un obsequio por el comienzo del </w:t>
      </w:r>
      <w:r w:rsidR="00A1043B" w:rsidRPr="00EF5614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 xml:space="preserve">año </w:t>
      </w:r>
      <w:r w:rsidRPr="00EF5614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2016:</w:t>
      </w:r>
    </w:p>
    <w:p w:rsidR="00F72C75" w:rsidRPr="00EF5614" w:rsidRDefault="00F72C75" w:rsidP="00F72C75">
      <w:pPr>
        <w:spacing w:after="0" w:line="240" w:lineRule="auto"/>
        <w:jc w:val="both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</w:pPr>
      <w:r w:rsidRPr="00EF5614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http://www.forumenlinea.com/site/index.php?option=com_wrapper&amp;view=wrapper&amp;Itemid=516</w:t>
      </w:r>
    </w:p>
    <w:p w:rsidR="000563D1" w:rsidRPr="00EF5614" w:rsidRDefault="00F72C75" w:rsidP="009717BD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EF5614">
        <w:rPr>
          <w:rFonts w:ascii="Arial" w:hAnsi="Arial" w:cs="Arial"/>
          <w:color w:val="000000" w:themeColor="text1"/>
          <w:sz w:val="16"/>
          <w:szCs w:val="16"/>
          <w:lang w:val="en-US"/>
        </w:rPr>
        <w:t>forum@f</w:t>
      </w:r>
      <w:bookmarkStart w:id="0" w:name="_GoBack"/>
      <w:bookmarkEnd w:id="0"/>
      <w:r w:rsidRPr="00EF5614">
        <w:rPr>
          <w:rFonts w:ascii="Arial" w:hAnsi="Arial" w:cs="Arial"/>
          <w:color w:val="000000" w:themeColor="text1"/>
          <w:sz w:val="16"/>
          <w:szCs w:val="16"/>
          <w:lang w:val="en-US"/>
        </w:rPr>
        <w:t>orumenlinea.com        Twitter: @</w:t>
      </w:r>
      <w:proofErr w:type="spellStart"/>
      <w:r w:rsidRPr="00EF5614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EF561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</w:p>
    <w:sectPr w:rsidR="000563D1" w:rsidRPr="00EF56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75"/>
    <w:rsid w:val="000563D1"/>
    <w:rsid w:val="000B4556"/>
    <w:rsid w:val="0010398A"/>
    <w:rsid w:val="00152DAB"/>
    <w:rsid w:val="00203190"/>
    <w:rsid w:val="002359D6"/>
    <w:rsid w:val="002F7BD1"/>
    <w:rsid w:val="007D332F"/>
    <w:rsid w:val="009717BD"/>
    <w:rsid w:val="00973411"/>
    <w:rsid w:val="009F64F4"/>
    <w:rsid w:val="00A1043B"/>
    <w:rsid w:val="00A9231B"/>
    <w:rsid w:val="00BD525C"/>
    <w:rsid w:val="00E12179"/>
    <w:rsid w:val="00EF5614"/>
    <w:rsid w:val="00F7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AC2E5-9F03-4481-9173-E310DCB9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72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794</Words>
  <Characters>4305</Characters>
  <Application>Microsoft Office Word</Application>
  <DocSecurity>0</DocSecurity>
  <Lines>76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2016-01-17T16:20:00Z</dcterms:created>
  <dcterms:modified xsi:type="dcterms:W3CDTF">2016-01-20T03:12:00Z</dcterms:modified>
</cp:coreProperties>
</file>