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E4" w:rsidRPr="00983F35" w:rsidRDefault="005725E4" w:rsidP="00572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Utopía</w:t>
      </w:r>
    </w:p>
    <w:p w:rsidR="005725E4" w:rsidRPr="00983F35" w:rsidRDefault="005725E4" w:rsidP="00572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F8280C" w:rsidRPr="00983F35" w:rsidRDefault="00F8280C" w:rsidP="00F82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</w:pPr>
      <w:r w:rsidRPr="00983F35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>Los mexicanos no creen en los jóvenes</w:t>
      </w:r>
    </w:p>
    <w:p w:rsidR="00F8280C" w:rsidRPr="00983F35" w:rsidRDefault="00F8280C" w:rsidP="00572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5725E4" w:rsidRPr="00983F35" w:rsidRDefault="005725E4" w:rsidP="00572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Eduardo Ibarra Aguirre</w:t>
      </w:r>
    </w:p>
    <w:p w:rsidR="000E12A0" w:rsidRPr="00983F35" w:rsidRDefault="000E12A0" w:rsidP="00572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0E12A0" w:rsidRPr="00983F35" w:rsidRDefault="000E12A0" w:rsidP="000E1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la colección editorial “Los mexicanos vistos por sí mismos. Los grandes temas nacionales”, </w:t>
      </w:r>
      <w:r w:rsidR="006F089E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de 26 tomos en los que se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recoge</w:t>
      </w:r>
      <w:r w:rsidR="006F089E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n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las voces de la sociedad a través de 25 encuestas</w:t>
      </w:r>
      <w:r w:rsidR="00983F35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</w:t>
      </w:r>
      <w:r w:rsidR="00F8280C" w:rsidRPr="00983F35">
        <w:rPr>
          <w:rFonts w:ascii="Arial" w:hAnsi="Arial" w:cs="Arial"/>
          <w:color w:val="000000" w:themeColor="text1"/>
        </w:rPr>
        <w:t>–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interpretadas por</w:t>
      </w:r>
      <w:r w:rsidR="006F089E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93 investigadores y 65 asistentes de 23 institutos y centros de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la U</w:t>
      </w:r>
      <w:r w:rsidR="00BA0DDB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NAM</w:t>
      </w:r>
      <w:r w:rsidR="00F8280C" w:rsidRPr="00983F35">
        <w:rPr>
          <w:rFonts w:ascii="Arial" w:hAnsi="Arial" w:cs="Arial"/>
          <w:color w:val="000000" w:themeColor="text1"/>
        </w:rPr>
        <w:t>–</w:t>
      </w:r>
      <w:r w:rsidR="00F8280C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,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</w:t>
      </w:r>
      <w:r w:rsidR="006F089E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para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“obtener una visión integral de las transformaciones del país al inicio del siglo XXI”, llama seriamente la atención el trabajo </w:t>
      </w:r>
      <w:r w:rsidR="006F089E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e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interpretación realizado sobre los jóvenes.</w:t>
      </w:r>
    </w:p>
    <w:p w:rsidR="00BA0DDB" w:rsidRPr="00983F35" w:rsidRDefault="00F8280C" w:rsidP="00BA0DD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Le</w:t>
      </w:r>
      <w:r w:rsidR="00BA0DDB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comparto </w:t>
      </w:r>
      <w:r w:rsidR="00ED1070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una </w:t>
      </w:r>
      <w:r w:rsidR="00BA0DDB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parte de los números más representativos de la muestra</w:t>
      </w:r>
      <w:r w:rsidR="0020445C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,</w:t>
      </w:r>
      <w:r w:rsidR="00BA0DDB"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 xml:space="preserve"> interpretada por algunos de los 158 universitarios que participaron en el ambicioso proyecto.</w:t>
      </w:r>
    </w:p>
    <w:p w:rsidR="00BA0DDB" w:rsidRPr="00983F35" w:rsidRDefault="00BA0DDB" w:rsidP="00956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55 por ciento de los encuestados tiene cierto grado de desconfianza hacia la juventud, debido a que no están totalmente de acuerdo con el planteamiento de que “la mayoría de los jóvenes son honrados y se puede confiar en ellos”</w:t>
      </w:r>
      <w:r w:rsidR="0095652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A0DDB" w:rsidRPr="00983F35" w:rsidRDefault="00956523" w:rsidP="00BA0D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tanto que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37.5 por ciento dice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estar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acuerdo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que 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juventud se interesa s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olamente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por su propio bienestar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31.3 piensa que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 sabe lo que quiere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27.5 y 26.2 </w:t>
      </w:r>
      <w:r w:rsidR="009524F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 ciento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consideran que es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conflictiva e irresponsable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respectivamente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(Emir Olivares Alonso y Arturo Sánchez Jiménez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).</w:t>
      </w:r>
    </w:p>
    <w:p w:rsidR="00956523" w:rsidRPr="00983F35" w:rsidRDefault="00956523" w:rsidP="009565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 los participantes en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muestra demoscópica, 6.4 por ciento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señala como una de las obligaciones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hacerse responsables de sus actos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4.2 menciona que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ser respetuosos y tener valores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2.8 opina que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ser buenos ciudadanos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2.5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obedecer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leyes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L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porcentajes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más alt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 para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su principal obligación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fueron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estudiar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(47 de cada 100) y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trabajar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(21 por ciento).</w:t>
      </w:r>
    </w:p>
    <w:p w:rsidR="00BA0DDB" w:rsidRPr="00983F35" w:rsidRDefault="00956523" w:rsidP="009565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 México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viven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22.9 millones de personas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18 a 29 años</w:t>
      </w:r>
      <w:r w:rsidR="0020445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Y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64.9 por ciento de la población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coincide </w:t>
      </w:r>
      <w:r w:rsidR="0020445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son el futuro del país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. 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Mas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la encuesta se refiere a personas mayores de edad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pese a ello se les considera en su perspectiva y no en el presente,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abunda el estudio de la U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niversidad Nacional Autónoma de México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A0DDB" w:rsidRPr="00983F35" w:rsidRDefault="00D53806" w:rsidP="00D538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jóvenes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informa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mayoría de las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ocasiones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vía i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nternet. Así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 asegura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57 por ciento de los encuestados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entre 15 y 24 años de edad;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también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43 por ciento de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que tienen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 25 a 34 años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 vida. En contrapartida,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sólo 27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cada 100 de los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tienen de 45 a 57 años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edad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se informan por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internet.</w:t>
      </w:r>
    </w:p>
    <w:p w:rsidR="00BA0DDB" w:rsidRPr="00983F35" w:rsidRDefault="00D53806" w:rsidP="00D538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falta de oportunidades y la pobreza son los principales problemas que enfrentan los jóvenes, 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según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48.8 por ciento; 35.7 por ciento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afirma que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 la inseguridad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pública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y la violencia; 22.9 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opina que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las adicciones, malos hábitos y falta de valores; 5.3 que son la corrupción y la ausencia del Estado, y 3.4 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estima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que maltratos y abusos.</w:t>
      </w:r>
    </w:p>
    <w:p w:rsidR="00BA0DDB" w:rsidRPr="00983F35" w:rsidRDefault="00D53806" w:rsidP="00D538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diferencia de </w:t>
      </w:r>
      <w:r w:rsidR="00386FF3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1985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l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juventud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tiene menos posibilidades de conseguir empleo,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considera 56.6 por ciento de los encuestados. Mientras que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20.8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 ciento 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estima 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dispone “de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las mismas</w:t>
      </w:r>
      <w:r w:rsidR="00ED1070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oportunidades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15.9 piensa que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son mayores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2.7 por ciento que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son mucho mayores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DDB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6701C" w:rsidRPr="00983F35" w:rsidRDefault="00B6701C" w:rsidP="00B670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fotografía que aporta la muestra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pone en relieve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la mexicana es una sociedad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que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mayoritariamente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confía en los jóvenes, al considerarlos </w:t>
      </w:r>
      <w:r w:rsidR="008B706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irresponsables, poco confiables y egoístas, sin claridad en lo que buscan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y hasta conflictivos.</w:t>
      </w:r>
    </w:p>
    <w:p w:rsidR="00B6701C" w:rsidRPr="00983F35" w:rsidRDefault="00B6701C" w:rsidP="00B670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Sin embargo</w:t>
      </w:r>
      <w:r w:rsidR="0020445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un altísimo porcentaje, 64.9,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suscribe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la afirmación de que constituyen el futuro de México, lo cual es una conclusión propia del sentido común, pues a los adultos </w:t>
      </w:r>
      <w:r w:rsidR="00983F35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y/o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mayores no corresponde tan decisivo papel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6701C" w:rsidRPr="00983F35" w:rsidRDefault="00B6701C" w:rsidP="00753A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Corroboro que la 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actitud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ntre padres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y abuelos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jóvenes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demandarles resultados </w:t>
      </w:r>
      <w:r w:rsidR="00F8280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que supuesta o realmente 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ellos </w:t>
      </w:r>
      <w:r w:rsidR="00F8280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obtuvieron cuando </w:t>
      </w:r>
      <w:r w:rsidR="00753A1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eran </w:t>
      </w:r>
      <w:r w:rsidR="00AF7178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muchachos</w:t>
      </w:r>
      <w:r w:rsidR="00F8280C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es una constante que evidencia un divorcio generacional, porque juzgan el presente con las anteojeras del pasado.</w:t>
      </w:r>
    </w:p>
    <w:p w:rsidR="005725E4" w:rsidRPr="00983F35" w:rsidRDefault="005725E4" w:rsidP="005725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Acuse de recibo</w:t>
      </w:r>
    </w:p>
    <w:p w:rsidR="005725E4" w:rsidRPr="00983F35" w:rsidRDefault="005725E4" w:rsidP="005725E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“Si mal no recuerdo, (José Ángel) Gurría tiene dos pensiones más de diferentes áreas de gobierno.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Arturo Sandoval”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. La precisión es sobre Un misterio difícil de descifrar (13-XI-15)… </w:t>
      </w:r>
      <w:r w:rsidR="00B354C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Termina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el Seminario Impactos de la Reforma Energética sobre Pemex, en el Instituto de Investigaciones Económicas, en Ciudad Universitaria. Informes: </w:t>
      </w:r>
      <w:hyperlink r:id="rId4" w:history="1">
        <w:r w:rsidRPr="00983F35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es-MX"/>
          </w:rPr>
          <w:t>pued@unam.mx</w:t>
        </w:r>
      </w:hyperlink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(y) </w:t>
      </w:r>
      <w:hyperlink r:id="rId5" w:history="1">
        <w:r w:rsidRPr="00983F35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es-MX"/>
          </w:rPr>
          <w:t>www.pued.unam.mx</w:t>
        </w:r>
      </w:hyperlink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(.) Teléfono: 56 22 08 89… “El movimiento sexológico nacional después de sus primeros veinte años, se manifiesta vigoroso y actuante en la vida social del país. Reitera que sus ejes ideológicos fundamentales son: equidad de género, reivindicación del derecho al placer, respeto a la diversidad sexual y una concepción amplia e integral de la salud y educación sexual, las cuales abarcan aspectos orgánicos, </w:t>
      </w:r>
      <w:proofErr w:type="spellStart"/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psicoafectivos</w:t>
      </w:r>
      <w:proofErr w:type="spellEnd"/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socioculturales.” Lo anterior concluyó el X Congreso Nacional de las disciplinas sexológicas</w:t>
      </w:r>
      <w:r w:rsidR="00B354C1"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en Monterrey, Nuevo León… Para entender algunas raíces de los atentados en París, recomiendo leer: </w:t>
      </w:r>
      <w:r w:rsidRPr="00983F35">
        <w:rPr>
          <w:rFonts w:ascii="Arial" w:hAnsi="Arial" w:cs="Arial"/>
          <w:color w:val="000000" w:themeColor="text1"/>
          <w:sz w:val="24"/>
          <w:szCs w:val="24"/>
        </w:rPr>
        <w:t xml:space="preserve">Fuerzas de EU a Siria: Peligros de la escalada (Roberto García Hernández). </w:t>
      </w:r>
      <w:r w:rsidRPr="00983F3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MX"/>
        </w:rPr>
        <w:t>Rusia mueve sus alfiles con audacia en Siria (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Francisco </w:t>
      </w:r>
      <w:proofErr w:type="spellStart"/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Herranz</w:t>
      </w:r>
      <w:proofErr w:type="spellEnd"/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). </w:t>
      </w:r>
      <w:r w:rsidRPr="00983F3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MX"/>
        </w:rPr>
        <w:t xml:space="preserve">¿El horror en París es diferente al de Siria? (Carlos </w:t>
      </w:r>
      <w:proofErr w:type="spellStart"/>
      <w:r w:rsidRPr="00983F3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MX"/>
        </w:rPr>
        <w:t>Aznárez</w:t>
      </w:r>
      <w:proofErr w:type="spellEnd"/>
      <w:r w:rsidRPr="00983F3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es-MX"/>
        </w:rPr>
        <w:t xml:space="preserve">). 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val="es-ES_tradnl" w:eastAsia="es-MX"/>
        </w:rPr>
        <w:t>Qui</w:t>
      </w:r>
      <w:r w:rsidR="009524FA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val="es-ES_tradnl" w:eastAsia="es-MX"/>
        </w:rPr>
        <w:t>é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val="es-ES_tradnl" w:eastAsia="es-MX"/>
        </w:rPr>
        <w:t xml:space="preserve">n está detrás? (Lilia Cisneros Luján). </w:t>
      </w:r>
      <w:r w:rsidRPr="00983F35">
        <w:rPr>
          <w:rFonts w:ascii="Arial" w:hAnsi="Arial" w:cs="Arial"/>
          <w:color w:val="000000" w:themeColor="text1"/>
          <w:sz w:val="24"/>
          <w:szCs w:val="24"/>
        </w:rPr>
        <w:t xml:space="preserve">La mano que mece la cuna del terrorismo (Francisco Gómez Maza). </w:t>
      </w:r>
      <w:r w:rsidRPr="00983F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  <w:t>De teologías y fiestas perversas (</w:t>
      </w:r>
      <w:r w:rsidRPr="00983F35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Jesús Delgado Guerrero). La liga es http://www.forumenlinea.com/site/</w:t>
      </w:r>
    </w:p>
    <w:p w:rsidR="00CC2A02" w:rsidRPr="00B354C1" w:rsidRDefault="005725E4" w:rsidP="005725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83F35">
        <w:rPr>
          <w:rFonts w:ascii="Arial" w:hAnsi="Arial" w:cs="Arial"/>
          <w:color w:val="000000" w:themeColor="text1"/>
          <w:sz w:val="16"/>
          <w:szCs w:val="16"/>
          <w:lang w:val="en-US"/>
        </w:rPr>
        <w:t>forum@forumenlinea.com        Twitter: @</w:t>
      </w:r>
      <w:proofErr w:type="spellStart"/>
      <w:r w:rsidRPr="00983F35">
        <w:rPr>
          <w:rFonts w:ascii="Arial" w:hAnsi="Arial" w:cs="Arial"/>
          <w:color w:val="000000" w:themeColor="text1"/>
          <w:sz w:val="16"/>
          <w:szCs w:val="16"/>
          <w:lang w:val="en-US"/>
        </w:rPr>
        <w:t>IbarraAguirreEd</w:t>
      </w:r>
      <w:proofErr w:type="spellEnd"/>
      <w:r w:rsidRPr="00983F35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       www.forumenlinea.com        www.facebook.com/forumenline</w:t>
      </w:r>
      <w:r w:rsidRPr="00B354C1">
        <w:rPr>
          <w:rFonts w:ascii="Arial" w:hAnsi="Arial" w:cs="Arial"/>
          <w:color w:val="000000" w:themeColor="text1"/>
          <w:sz w:val="16"/>
          <w:szCs w:val="16"/>
          <w:lang w:val="en-US"/>
        </w:rPr>
        <w:t>a</w:t>
      </w:r>
      <w:bookmarkStart w:id="0" w:name="_GoBack"/>
      <w:bookmarkEnd w:id="0"/>
    </w:p>
    <w:sectPr w:rsidR="00CC2A02" w:rsidRPr="00B35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E4"/>
    <w:rsid w:val="000E12A0"/>
    <w:rsid w:val="0020445C"/>
    <w:rsid w:val="00386FF3"/>
    <w:rsid w:val="005725E4"/>
    <w:rsid w:val="006F089E"/>
    <w:rsid w:val="00753A1C"/>
    <w:rsid w:val="007F4EA6"/>
    <w:rsid w:val="008B7061"/>
    <w:rsid w:val="009524FA"/>
    <w:rsid w:val="00956523"/>
    <w:rsid w:val="00983F35"/>
    <w:rsid w:val="00AF7178"/>
    <w:rsid w:val="00B354C1"/>
    <w:rsid w:val="00B6701C"/>
    <w:rsid w:val="00BA0DDB"/>
    <w:rsid w:val="00CC2A02"/>
    <w:rsid w:val="00D53806"/>
    <w:rsid w:val="00ED1070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F2A3-AA7B-4B87-8683-14FFE38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2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ed.unam.mx" TargetMode="External"/><Relationship Id="rId4" Type="http://schemas.openxmlformats.org/officeDocument/2006/relationships/hyperlink" Target="mailto:pued@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815</Words>
  <Characters>4282</Characters>
  <Application>Microsoft Office Word</Application>
  <DocSecurity>0</DocSecurity>
  <Lines>75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Ibarra</dc:creator>
  <cp:keywords/>
  <dc:description/>
  <cp:lastModifiedBy>Eduardo Ibarra</cp:lastModifiedBy>
  <cp:revision>7</cp:revision>
  <dcterms:created xsi:type="dcterms:W3CDTF">2015-11-17T16:15:00Z</dcterms:created>
  <dcterms:modified xsi:type="dcterms:W3CDTF">2015-11-24T00:49:00Z</dcterms:modified>
</cp:coreProperties>
</file>