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C" w:rsidRPr="007F34AD" w:rsidRDefault="005C23CC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C23CC" w:rsidRPr="007F34AD" w:rsidRDefault="005C23CC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C23CC" w:rsidRPr="007F34AD" w:rsidRDefault="005C23CC" w:rsidP="005C2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F34A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“Diálogo cercano y respetuoso” sin la CNTE</w:t>
      </w:r>
    </w:p>
    <w:p w:rsidR="005C23CC" w:rsidRPr="007F34AD" w:rsidRDefault="005C23CC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C23CC" w:rsidRPr="007F34AD" w:rsidRDefault="005C23CC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C23CC" w:rsidRPr="007F34AD" w:rsidRDefault="005C23CC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C23CC" w:rsidRPr="007F34AD" w:rsidRDefault="00D1701F" w:rsidP="005C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Laborar </w:t>
      </w:r>
      <w:r w:rsidR="007F34AD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hombro con hombro</w:t>
      </w:r>
      <w:r w:rsidR="007F34AD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los dirigentes del Sindicato Nacional de Trabajadores de la Educación, el principal de los cuales fue bendecido desde la Secretaría de Gobernación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constituye ninguna oferta política como l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anunció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Nuño 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miércoles 30 a los senadores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C23CC" w:rsidRPr="007F34AD" w:rsidRDefault="005C23CC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bien es una realidad diseñada desde que por órdenes </w:t>
      </w:r>
      <w:r w:rsidR="00D1701F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inquilino principal de Los Pinos, la Procuraduría General de la República de Jesús Murillo, el de la “verdad histórica” sobre Los 43, consumó el operativo para encarcelar y someter a proceso a Elba Esther Gordillo, la presidenta del SNTE hasta el 27 de febrero de 2013, liderazgo que desempeñó desde que Carlos Salinas depuso a Carlos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Jonguitud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24 de abril de 1989.</w:t>
      </w:r>
    </w:p>
    <w:p w:rsidR="005C23CC" w:rsidRPr="007F34AD" w:rsidRDefault="005C23CC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Contaban los cercanos a Gordillo Morales que aquel domingo, fresco aún el golpe de mano por medio del cual Salinas encarceló al cacique petrolero Joaquín Hernández</w:t>
      </w:r>
      <w:r w:rsidR="007F34AD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Galicia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potosino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Jonguitud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Barrios le dijo: “Señor presidente</w:t>
      </w:r>
      <w:r w:rsidR="00D1701F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yo no necesito ni una cachetada para renunciar”. Y esa noche fue coronada la de Comitán como número uno del SNTE.</w:t>
      </w:r>
    </w:p>
    <w:p w:rsidR="005C23CC" w:rsidRPr="007F34AD" w:rsidRDefault="005C23CC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 oferta ni novedad ofreció el joven e inexperto, aunque muchos </w:t>
      </w:r>
      <w:r w:rsidR="00D1701F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aseguran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poderoso </w:t>
      </w:r>
      <w:r w:rsidR="00A20394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Educación</w:t>
      </w:r>
      <w:r w:rsidR="00A20394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promete a los legisladores que “mantendrá un diálogo cercano y respetuoso” con maestros, pedagogos, expertos, legisladores y la sociedad civil “para avanzar al nuevo modelo de enseñanza del siglo XXI”. Modelo que </w:t>
      </w:r>
      <w:r w:rsidR="00A20394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aparece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ninguna parte de la oficialmente denominada reforma educativa</w:t>
      </w:r>
      <w:r w:rsidR="00A20394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que se aplica es básicamente laboral y administrativa, ajena a los contenidos </w:t>
      </w:r>
      <w:r w:rsidR="00D1701F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métodos de enseñanza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</w:t>
      </w:r>
      <w:r w:rsidR="00A20394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demás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punitiva.</w:t>
      </w:r>
    </w:p>
    <w:p w:rsidR="005C23CC" w:rsidRPr="007F34AD" w:rsidRDefault="005C23CC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Diálogo que a juicio de Nuño Mayer “no confundirá roles” y subrayará una “división muy clara de funciones que nunca se van a confundir”, como lo hicieron sus antecesores </w:t>
      </w:r>
      <w:r w:rsidR="00D1701F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sexenios del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llamado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“homúnculo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criminoide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(Porfirio Muñoz Ledo </w:t>
      </w:r>
      <w:r w:rsidRPr="007F34A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y el sucesor Ernesto Zedillo, tan tricolor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es el primer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priísta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país. Sólo que a ellos no se les rebeló La Maestra, aunque a Ponce de León lo ninguneó hasta el insulto cuando despachó en la SEP. De tal suerte que la “rectoría de la educación” que hoy tanto presume ejercer el gobierno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nadie se la arrebató,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renunciaron a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ella.</w:t>
      </w:r>
    </w:p>
    <w:p w:rsidR="005C23CC" w:rsidRPr="007F34AD" w:rsidRDefault="00D1701F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el diálogo que dice practicar el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titular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Educación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Pública, 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protegido y elogiado por los senadores del Revolucionario y del Verde, no existe espacio para la Coordinadora Nacional a la que se ignora </w:t>
      </w:r>
      <w:r w:rsidR="00EB37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bookmarkStart w:id="0" w:name="_GoBack"/>
      <w:bookmarkEnd w:id="0"/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actor de primer orden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proceso sindical y educativo, con independencia de sus políticas y formas de lucha.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Nuño l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legó al extremo de ignorar a la C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NTE </w:t>
      </w:r>
      <w:r w:rsidR="005C23CC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pesar de las preguntas que formularon senadores de los partidos del Trabajo y de la Revolución Democrática.</w:t>
      </w:r>
    </w:p>
    <w:p w:rsidR="005C23CC" w:rsidRPr="007F34AD" w:rsidRDefault="005C23CC" w:rsidP="005C23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Bartlett aseguró que por no tomar en cuenta a la CNTE el “modelo educativo que proponen está en la calle”. El perredista Raúl Morón Orozco,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general de la Sección XVIII, criticó la “imposición” de la reforma aprobada por su partido en el Pacto por México y el Congreso. 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panistas que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respaldaron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con entusiasmo la reforma, hoy reclaman en voz de Juan Romero </w:t>
      </w:r>
      <w:proofErr w:type="spellStart"/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Hicks</w:t>
      </w:r>
      <w:proofErr w:type="spellEnd"/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hay certeza de que los maestros “sean mejores, de que se hay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transparentado la actuación del SNTE, ni de que las plazas no se venda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Y Mónica Arriola Gordillo, del Panal e hija de la </w:t>
      </w:r>
      <w:r w:rsidR="007F34AD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presa política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que se le negó el derecho a la prisión domiciliaria, evidenció el recorte presupuestal de 4.6 por ciento para 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2016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</w:t>
      </w:r>
      <w:r w:rsidR="007F34AD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cobijado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precandidato presidencial “en términos reales queda prácticamente igual</w:t>
      </w:r>
      <w:r w:rsidR="009757AE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5C23CC" w:rsidRPr="007F34AD" w:rsidRDefault="005C23CC" w:rsidP="005C2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F34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C23CC" w:rsidRPr="007F34AD" w:rsidRDefault="005C23CC" w:rsidP="00973D4B">
      <w:pPr>
        <w:spacing w:after="0" w:line="240" w:lineRule="auto"/>
        <w:jc w:val="both"/>
        <w:rPr>
          <w:rFonts w:eastAsia="Times New Roman"/>
          <w:color w:val="000000" w:themeColor="text1"/>
          <w:lang w:eastAsia="es-MX"/>
        </w:rPr>
      </w:pPr>
      <w:r w:rsidRPr="007F34AD">
        <w:rPr>
          <w:rFonts w:ascii="Arial" w:hAnsi="Arial" w:cs="Arial"/>
          <w:color w:val="000000" w:themeColor="text1"/>
          <w:sz w:val="24"/>
          <w:szCs w:val="24"/>
        </w:rPr>
        <w:t xml:space="preserve">“Me solidarizo con usted en el homenaje a doña Graciela” (Aguirre Chávez), dice María Teresa Menéndez </w:t>
      </w:r>
      <w:proofErr w:type="spellStart"/>
      <w:r w:rsidRPr="007F34AD">
        <w:rPr>
          <w:rFonts w:ascii="Arial" w:hAnsi="Arial" w:cs="Arial"/>
          <w:color w:val="000000" w:themeColor="text1"/>
          <w:sz w:val="24"/>
          <w:szCs w:val="24"/>
        </w:rPr>
        <w:t>Monforte</w:t>
      </w:r>
      <w:proofErr w:type="spellEnd"/>
      <w:r w:rsidRPr="007F34AD">
        <w:rPr>
          <w:rFonts w:ascii="Arial" w:hAnsi="Arial" w:cs="Arial"/>
          <w:color w:val="000000" w:themeColor="text1"/>
          <w:sz w:val="24"/>
          <w:szCs w:val="24"/>
        </w:rPr>
        <w:t xml:space="preserve"> de: </w:t>
      </w:r>
      <w:hyperlink r:id="rId4" w:history="1">
        <w:r w:rsidRPr="007F34A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http://www.informaciondelonuevo.com</w:t>
        </w:r>
      </w:hyperlink>
      <w:r w:rsidRPr="007F34A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 xml:space="preserve"> (…)</w:t>
      </w:r>
      <w:r w:rsidR="00973D4B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7F34A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 xml:space="preserve">Y Bertha Adriana puntualiza: 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“Como lo mencionas, efectivamente mañana (30-IX) será el XX aniversario de la partida de nuestra señora madre. Quién no recuerda con amor a tan valiente, luchona, generosa y gran mujer. Yo doy gracias a la vida por haberla tenido”… Alejandro Encinas y Cuauhtémoc Cárdenas “tienen el honor de invitarles al lanzamiento de la iniciativa para elaborar y discutir un nuevo proyecto de nación </w:t>
      </w:r>
      <w:r w:rsidRPr="007F34A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Por México hoy”.</w:t>
      </w:r>
      <w:r w:rsidRPr="007F34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Sábado 3 de octubre a partir de las 10:00 horas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Centro Cultural Estación Indianilla</w:t>
      </w:r>
      <w:r w:rsidR="00D75718"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Claudio Bernard 111, colonia Doctores… Del cineasta Sergio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Olhovich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“Por trayectoria, el 5 de octubre me van a otorgar la medalla Salvador Toscano en la Cineteca Nacional. A las 7 pm en la sala 4. Te invito a que me acompañes y te pido hagas extensiva esta invitación”... El candidato a doctor José Luis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Musi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Nahmías</w:t>
      </w:r>
      <w:proofErr w:type="spellEnd"/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integrante del Grupo María Cristina, expuso en el Instituto Nacional de Ciencias Penales sobre </w:t>
      </w:r>
      <w:r w:rsidRPr="007F34A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sistema penitenciario en México. Visión y propuestas,</w:t>
      </w:r>
      <w:r w:rsidRPr="007F34A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tema en el que es destacado experto… “</w:t>
      </w:r>
      <w:r w:rsidRPr="007F34A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La Unión de Técnicos y Profesionistas de Pemex les espera el domingo 4 a las 11 horas  en la explanada del Palacio de Bellas Artes”… Ya puede usted consultar el </w:t>
      </w:r>
      <w:r w:rsidR="00CD4EB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número </w:t>
      </w:r>
      <w:r w:rsidRPr="007F34A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323 de </w:t>
      </w:r>
      <w:proofErr w:type="spellStart"/>
      <w:r w:rsidRPr="007F34A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Forum</w:t>
      </w:r>
      <w:proofErr w:type="spellEnd"/>
      <w:r w:rsidRPr="007F34A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 en Línea: http://www.forumenlinea.com/site/</w:t>
      </w:r>
    </w:p>
    <w:p w:rsidR="00776C3A" w:rsidRPr="007F34AD" w:rsidRDefault="005C23CC" w:rsidP="00973D4B">
      <w:pPr>
        <w:spacing w:after="0" w:line="240" w:lineRule="auto"/>
        <w:jc w:val="both"/>
        <w:rPr>
          <w:color w:val="000000" w:themeColor="text1"/>
          <w:sz w:val="16"/>
          <w:szCs w:val="16"/>
          <w:lang w:val="en-US"/>
        </w:rPr>
      </w:pPr>
      <w:r w:rsidRPr="007F34AD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7F34AD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7F34A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776C3A" w:rsidRPr="007F3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C"/>
    <w:rsid w:val="003B6228"/>
    <w:rsid w:val="005C23CC"/>
    <w:rsid w:val="00776C3A"/>
    <w:rsid w:val="007F34AD"/>
    <w:rsid w:val="00973D4B"/>
    <w:rsid w:val="009757AE"/>
    <w:rsid w:val="00A20394"/>
    <w:rsid w:val="00CD4EB5"/>
    <w:rsid w:val="00D1701F"/>
    <w:rsid w:val="00D75718"/>
    <w:rsid w:val="00E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FF9C-56F0-44D8-8122-15DD23F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C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aciondelonuev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828</Words>
  <Characters>4261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10</cp:revision>
  <dcterms:created xsi:type="dcterms:W3CDTF">2015-10-01T20:08:00Z</dcterms:created>
  <dcterms:modified xsi:type="dcterms:W3CDTF">2015-10-06T16:14:00Z</dcterms:modified>
</cp:coreProperties>
</file>