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473" w:rsidRPr="00592812" w:rsidRDefault="00756473" w:rsidP="0075647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592812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756473" w:rsidRPr="00592812" w:rsidRDefault="00756473" w:rsidP="0075647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7D4B55" w:rsidRPr="00592812" w:rsidRDefault="006B329E" w:rsidP="006B329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592812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Cambiar de caballo a mitad del río</w:t>
      </w:r>
    </w:p>
    <w:p w:rsidR="007D4B55" w:rsidRPr="00592812" w:rsidRDefault="007D4B55" w:rsidP="0075647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756473" w:rsidRPr="00592812" w:rsidRDefault="00756473" w:rsidP="0075647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59281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E14E80" w:rsidRPr="00592812" w:rsidRDefault="00E14E80" w:rsidP="00E14E8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E14E80" w:rsidRPr="00592812" w:rsidRDefault="00E14E80" w:rsidP="00E14E8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el jinete cambie de caballo a mitad del río y lo haga cuando la crecida está </w:t>
      </w:r>
      <w:r w:rsidR="007D4B55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peligrosa</w:t>
      </w:r>
      <w:r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es por lo que optó el primer priista del país, Enrique Peña Nieto, no tanto para relanzar la campaña de José Antonio </w:t>
      </w:r>
      <w:proofErr w:type="spellStart"/>
      <w:r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Meade</w:t>
      </w:r>
      <w:proofErr w:type="spellEnd"/>
      <w:r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que algo intentará al respecto, como para concentrase </w:t>
      </w:r>
      <w:r w:rsidR="007D4B55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 la batalla por </w:t>
      </w:r>
      <w:r w:rsidR="00E83E2E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dos</w:t>
      </w:r>
      <w:r w:rsidR="007D4B55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F50A0E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las ocho</w:t>
      </w:r>
      <w:r w:rsidR="007D4B55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gubernaturas</w:t>
      </w:r>
      <w:r w:rsidR="007D4B55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donde el Revolucionario </w:t>
      </w:r>
      <w:r w:rsidR="00647D4E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Institucional </w:t>
      </w:r>
      <w:r w:rsidR="007D4B55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 competitivo</w:t>
      </w:r>
      <w:r w:rsidR="00E83E2E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pues</w:t>
      </w:r>
      <w:r w:rsidR="00647D4E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la mayoría está en tercer sitio de las preferencias,</w:t>
      </w:r>
      <w:r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7D4B55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</w:t>
      </w:r>
      <w:r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senadurías, diputaciones, congresos y alcaldías.</w:t>
      </w:r>
    </w:p>
    <w:p w:rsidR="009312F2" w:rsidRPr="00592812" w:rsidRDefault="00E14E80" w:rsidP="00F50A0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Tiene razón el titular del Ejecutivo </w:t>
      </w:r>
      <w:r w:rsidR="00647D4E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al a</w:t>
      </w:r>
      <w:r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segura</w:t>
      </w:r>
      <w:r w:rsidR="00647D4E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</w:t>
      </w:r>
      <w:r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“Nadie negocia conmigo, yo soy </w:t>
      </w:r>
      <w:r w:rsidR="007D4B55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</w:t>
      </w:r>
      <w:r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residente </w:t>
      </w:r>
      <w:r w:rsidR="00647D4E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(qué obstinación de recordarlo</w:t>
      </w:r>
      <w:r w:rsidR="00F50A0E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siempre</w:t>
      </w:r>
      <w:r w:rsidR="00647D4E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 </w:t>
      </w:r>
      <w:r w:rsidR="007D4B55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estoy dedicado a trabajar y a cerrar mi administración</w:t>
      </w:r>
      <w:r w:rsidR="00E83E2E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(30-XI-18)</w:t>
      </w:r>
      <w:r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Los candidatos y sus campañas corren en otro camino…”</w:t>
      </w:r>
    </w:p>
    <w:p w:rsidR="00E56BD4" w:rsidRPr="00592812" w:rsidRDefault="00E14E80" w:rsidP="009312F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 anterior ante las versiones de que </w:t>
      </w:r>
      <w:r w:rsidR="009312F2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Peña, por un lado, y cinco magnates, por el otro, </w:t>
      </w:r>
      <w:r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estaría</w:t>
      </w:r>
      <w:r w:rsidR="009312F2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negociando un acuerdo para la declinación de </w:t>
      </w:r>
      <w:proofErr w:type="spellStart"/>
      <w:r w:rsidR="009312F2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Meade</w:t>
      </w:r>
      <w:proofErr w:type="spellEnd"/>
      <w:r w:rsidR="009312F2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="00E56BD4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Kuribreña</w:t>
      </w:r>
      <w:proofErr w:type="spellEnd"/>
      <w:r w:rsidR="00E56BD4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9312F2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para apuntalar con el </w:t>
      </w:r>
      <w:r w:rsidR="009312F2" w:rsidRPr="00162BC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voto útil</w:t>
      </w:r>
      <w:r w:rsidR="009312F2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E56BD4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Ricardo Anaya</w:t>
      </w:r>
      <w:r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9312F2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circunstancia que negó </w:t>
      </w:r>
      <w:r w:rsidR="00E56BD4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beligerancia verbal </w:t>
      </w:r>
      <w:r w:rsidR="009312F2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Consejo Mexicano de Negocios</w:t>
      </w:r>
      <w:r w:rsidR="00F50A0E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mismo </w:t>
      </w:r>
      <w:r w:rsidR="00E56BD4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agrupa a </w:t>
      </w:r>
      <w:r w:rsidR="009312F2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dueños de las 50 empresas más importantes y que emplean a </w:t>
      </w:r>
      <w:r w:rsidR="00162B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1.8 </w:t>
      </w:r>
      <w:r w:rsidR="009312F2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mill</w:t>
      </w:r>
      <w:r w:rsidR="00162B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ones</w:t>
      </w:r>
      <w:r w:rsidR="009312F2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mexicanos, </w:t>
      </w:r>
      <w:r w:rsidR="00162B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casi dos</w:t>
      </w:r>
      <w:r w:rsidR="00E56BD4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cada nueve de los empleos formales, es decir, los dueños del país</w:t>
      </w:r>
      <w:r w:rsidR="009312F2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E14E80" w:rsidRPr="00592812" w:rsidRDefault="009312F2" w:rsidP="009312F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</w:t>
      </w:r>
      <w:r w:rsidR="00E14E80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omo lo marca la experiencia </w:t>
      </w:r>
      <w:r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E56BD4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</w:t>
      </w:r>
      <w:r w:rsidR="00F50A0E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tres últimas elecciones presidenciales</w:t>
      </w:r>
      <w:r w:rsidR="00E56BD4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E14E80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 trata de acuerdos tácitos porque la legislación electoral </w:t>
      </w:r>
      <w:r w:rsidR="00647D4E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fija</w:t>
      </w:r>
      <w:r w:rsidR="00E14E80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plazos insalvables y los costos políticos s</w:t>
      </w:r>
      <w:r w:rsidR="00647D4E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erían </w:t>
      </w:r>
      <w:r w:rsidR="00E14E80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mayúsculos</w:t>
      </w:r>
      <w:r w:rsidR="00647D4E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para </w:t>
      </w:r>
      <w:proofErr w:type="spellStart"/>
      <w:r w:rsidR="00F50A0E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Meade</w:t>
      </w:r>
      <w:proofErr w:type="spellEnd"/>
      <w:r w:rsidR="00647D4E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</w:t>
      </w:r>
      <w:r w:rsidR="00E56BD4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PRI</w:t>
      </w:r>
      <w:r w:rsidR="00E14E80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713A05" w:rsidRPr="00592812" w:rsidRDefault="00E56BD4" w:rsidP="00713A0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lo que a la luz de los hechos no tiene razón el mexiquense de Atlacomulco (</w:t>
      </w:r>
      <w:r w:rsidR="00F50A0E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conocido también </w:t>
      </w:r>
      <w:r w:rsidR="00713A05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como</w:t>
      </w:r>
      <w:r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Atracomucho</w:t>
      </w:r>
      <w:proofErr w:type="spellEnd"/>
      <w:r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), es en que “Los candidatos y sus campañas corren por otro camino”, pues el miércoles 2 se dio tiempo suficiente para correr de la presidencia de</w:t>
      </w:r>
      <w:r w:rsidR="00713A05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su </w:t>
      </w:r>
      <w:r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partido a Enrique Ochoa</w:t>
      </w:r>
      <w:r w:rsidR="00713A05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Reza</w:t>
      </w:r>
      <w:r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el autor intelectual de los triunfos </w:t>
      </w:r>
      <w:r w:rsidR="00713A05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las gubernaturas de Coahuila y </w:t>
      </w:r>
      <w:r w:rsidR="00162B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="00713A05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estado de México con base a las clásicas prácticas del fraude electoral, pero de las que no quiso enterarse el Tribunal Electoral, con su mayoritaria fracción de magistrados proclives al Revolucionario.</w:t>
      </w:r>
    </w:p>
    <w:p w:rsidR="0051068E" w:rsidRPr="00592812" w:rsidRDefault="00D451BA" w:rsidP="0051068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Llegó René Juárez Cisneros </w:t>
      </w:r>
      <w:r w:rsidR="0051068E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tras el fracaso de la estrategia del grupo gobernante y su jefe</w:t>
      </w:r>
      <w:r w:rsidR="00376441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51068E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colocar a un no priista como candidato tricolor a despachar en Los Pinos. El proyecto era </w:t>
      </w:r>
      <w:r w:rsidR="00447039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atractivo</w:t>
      </w:r>
      <w:r w:rsidR="0051068E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447039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pero</w:t>
      </w:r>
      <w:r w:rsidR="0051068E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los priistas no atendieron la petición de “Háganme suyo”</w:t>
      </w:r>
      <w:r w:rsidR="00447039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51068E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los externos </w:t>
      </w:r>
      <w:r w:rsidR="00447039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 percibieron </w:t>
      </w:r>
      <w:r w:rsidR="0051068E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priista, en buena medida porque la operación </w:t>
      </w:r>
      <w:r w:rsidR="00447039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Aurelio Nuño y Enrique Ochoa fue muy errática</w:t>
      </w:r>
      <w:r w:rsidR="0051068E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447039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al poner el acento en </w:t>
      </w:r>
      <w:r w:rsidR="0051068E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="00447039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desprestigiada </w:t>
      </w:r>
      <w:r w:rsidR="0051068E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marca tricolor </w:t>
      </w:r>
      <w:r w:rsidR="00447039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 encima d</w:t>
      </w:r>
      <w:r w:rsidR="0051068E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súper secretario en dos sexenios</w:t>
      </w:r>
      <w:r w:rsidR="00447039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del PRIAN</w:t>
      </w:r>
      <w:r w:rsidR="0051068E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E14E80" w:rsidRPr="00592812" w:rsidRDefault="00447039" w:rsidP="00713A0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guerrerense Juárez, vinculado a los caciques Figueroa y al intocado </w:t>
      </w:r>
      <w:r w:rsidR="00376441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Ángel</w:t>
      </w:r>
      <w:r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Aguirre </w:t>
      </w:r>
      <w:r w:rsidR="00376441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–sellado por la desaparición de Los 43 en Iguala–</w:t>
      </w:r>
      <w:r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y más recientemente a Miguel Osorio Chong por recomendación de Emilio Gamboa, el otro intocado por la justicia, llega </w:t>
      </w:r>
      <w:r w:rsidR="00D451BA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rescatar lo que se pueda de una campaña presidencial del PRI, en medio de abundantes críticas porque no se respetaron </w:t>
      </w:r>
      <w:r w:rsidR="00376441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="00D451BA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estatutos </w:t>
      </w:r>
      <w:r w:rsidR="00376441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="00D451BA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tecno-burocracia usa y aplica a discreción desde 1982, sólo que sin resistencia explícita </w:t>
      </w:r>
      <w:r w:rsidR="00D451BA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como la padecida por Carlos Salinas con su </w:t>
      </w:r>
      <w:r w:rsidR="00D451BA" w:rsidRPr="0059281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partido de la solidaridad</w:t>
      </w:r>
      <w:r w:rsidR="00D451BA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</w:t>
      </w:r>
      <w:r w:rsidR="00E83E2E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Llega</w:t>
      </w:r>
      <w:r w:rsidR="00D451BA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sobre todo </w:t>
      </w:r>
      <w:r w:rsidR="00E83E2E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</w:t>
      </w:r>
      <w:r w:rsidR="00D451BA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concentrase en estados, distritos y municipios para rescatar lo que se pueda en lo que apunta a ser la peor derrota electoral del tricolor </w:t>
      </w:r>
      <w:r w:rsidR="00E83E2E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desde 1929</w:t>
      </w:r>
      <w:r w:rsidR="00D451BA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9B7DA2" w:rsidRPr="00592812" w:rsidRDefault="009B7DA2" w:rsidP="00E83E2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lo anterior sin contemplar que Andrés Manuel López Obrador, ya como presidente de México, como lo hizo Cuauhtémoc Cárdenas en 1997 en el Distrito Federal, opte por llevar a su gobierno, filas de Morena y/o alianzas a todos los priistas que se dejen.</w:t>
      </w:r>
    </w:p>
    <w:p w:rsidR="00756473" w:rsidRPr="00592812" w:rsidRDefault="00756473" w:rsidP="00756473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59281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756473" w:rsidRPr="00592812" w:rsidRDefault="00756473" w:rsidP="0075647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Fausto Cantú Peña: “La nave nacional se desplaza en un mar tormentoso de confusión, incertidumbre e ingobernabilidad. Casi al garete, sin timonel confiable; tampoco cuenta con un mapa de crucero bien trazado. La tripulación quiere amotinarse y atolondrada por los azotes del viento, ya no distingue proa de popa ni babor de estribor. Maquinaria y velamen, mástil y quilla se han averiado de modo tal que flota a merced de las corrientes ¿En qué arrecife o banco de arena encallará o zozobrará? Los viajeros optan por elevar sus plegarias a un cielo nebuloso y sombrío. En tanto los depredadores aguardan por el naufragio. Y, sin embargo, retornará el sol y podremos exclamar ¡puerto a la vista!  Honremos en los hechos el Día Internacional del Trabajo”… Usted puede consultar en </w:t>
      </w:r>
      <w:proofErr w:type="spellStart"/>
      <w:r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Línea los siguientes reportajes y artículos: Sergio García Ramírez: </w:t>
      </w:r>
      <w:r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Derecho humanitario y dignidad humana (Genaro Rodríguez Navarrete). </w:t>
      </w:r>
      <w:r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Baja credibilidad de autoridades electorales (Pablo Cabañas Díaz). </w:t>
      </w:r>
      <w:r w:rsidRPr="00592812">
        <w:rPr>
          <w:rFonts w:ascii="Arial" w:eastAsia="Calibri" w:hAnsi="Arial" w:cs="Arial"/>
          <w:color w:val="000000" w:themeColor="text1"/>
          <w:sz w:val="24"/>
          <w:szCs w:val="24"/>
        </w:rPr>
        <w:t xml:space="preserve">Gobierno capitalino opera como un partido: Claudia </w:t>
      </w:r>
      <w:proofErr w:type="spellStart"/>
      <w:r w:rsidRPr="00592812">
        <w:rPr>
          <w:rFonts w:ascii="Arial" w:eastAsia="Calibri" w:hAnsi="Arial" w:cs="Arial"/>
          <w:color w:val="000000" w:themeColor="text1"/>
          <w:sz w:val="24"/>
          <w:szCs w:val="24"/>
        </w:rPr>
        <w:t>Sheinbaum</w:t>
      </w:r>
      <w:proofErr w:type="spellEnd"/>
      <w:r w:rsidRPr="00592812">
        <w:rPr>
          <w:rFonts w:ascii="Arial" w:eastAsia="Calibri" w:hAnsi="Arial" w:cs="Arial"/>
          <w:color w:val="000000" w:themeColor="text1"/>
          <w:sz w:val="24"/>
          <w:szCs w:val="24"/>
        </w:rPr>
        <w:t xml:space="preserve"> (Genaro Rodríguez Navarrete). </w:t>
      </w:r>
      <w:r w:rsidRPr="00592812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Un debate que no cambió las tendencias (</w:t>
      </w:r>
      <w:hyperlink r:id="rId4" w:tooltip="Más artículos por Paulina Villegas" w:history="1">
        <w:r w:rsidRPr="00592812">
          <w:rPr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>Paulina Villegas</w:t>
        </w:r>
      </w:hyperlink>
      <w:r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). </w:t>
      </w:r>
      <w:r w:rsidRPr="00592812">
        <w:rPr>
          <w:rFonts w:ascii="Arial" w:hAnsi="Arial" w:cs="Arial"/>
          <w:color w:val="000000" w:themeColor="text1"/>
          <w:sz w:val="24"/>
          <w:szCs w:val="24"/>
        </w:rPr>
        <w:t xml:space="preserve">Cuatro… y no lo pudieron derribar; Jóvenes, los olvidados del sistema (Jorge Meléndez Preciado). </w:t>
      </w:r>
      <w:r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CIA, metida en el debate (Humberto </w:t>
      </w:r>
      <w:proofErr w:type="spellStart"/>
      <w:r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Musacchio</w:t>
      </w:r>
      <w:proofErr w:type="spellEnd"/>
      <w:r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). ¿A qué le tiras mexicano? (Víctor Manuel Barceló R.) </w:t>
      </w:r>
      <w:r w:rsidRPr="00592812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El sofista Anaya (Manú </w:t>
      </w:r>
      <w:proofErr w:type="spellStart"/>
      <w:r w:rsidRPr="00592812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Dornbierer</w:t>
      </w:r>
      <w:proofErr w:type="spellEnd"/>
      <w:r w:rsidRPr="00592812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). </w:t>
      </w:r>
      <w:r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Viene lo bueno (Raúl Moreno </w:t>
      </w:r>
      <w:proofErr w:type="spellStart"/>
      <w:r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Wonchee</w:t>
      </w:r>
      <w:proofErr w:type="spellEnd"/>
      <w:r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). </w:t>
      </w:r>
      <w:r w:rsidR="00E83E2E"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Enlace</w:t>
      </w:r>
      <w:r w:rsidRPr="0059281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</w:t>
      </w:r>
    </w:p>
    <w:p w:rsidR="00253D11" w:rsidRPr="00592812" w:rsidRDefault="00162BC1" w:rsidP="0075647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</w:pPr>
      <w:hyperlink r:id="rId5" w:history="1">
        <w:r w:rsidR="00756473" w:rsidRPr="00592812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http://forumenlinea.com/nuevo/</w:t>
        </w:r>
      </w:hyperlink>
      <w:r w:rsidR="00756473" w:rsidRPr="00592812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6" w:history="1">
        <w:r w:rsidR="00756473" w:rsidRPr="00592812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756473" w:rsidRPr="00592812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7" w:anchor="%21/IbarraAguirreEd" w:tgtFrame="_blank" w:history="1">
        <w:r w:rsidR="00756473" w:rsidRPr="00592812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756473" w:rsidRPr="00592812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8" w:history="1">
        <w:r w:rsidR="00756473" w:rsidRPr="00592812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253D11" w:rsidRPr="005928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73"/>
    <w:rsid w:val="00162BC1"/>
    <w:rsid w:val="00253D11"/>
    <w:rsid w:val="00376441"/>
    <w:rsid w:val="00447039"/>
    <w:rsid w:val="0051068E"/>
    <w:rsid w:val="00592812"/>
    <w:rsid w:val="00647D4E"/>
    <w:rsid w:val="006B329E"/>
    <w:rsid w:val="00713A05"/>
    <w:rsid w:val="00756473"/>
    <w:rsid w:val="007D4B55"/>
    <w:rsid w:val="009312F2"/>
    <w:rsid w:val="009B7DA2"/>
    <w:rsid w:val="00D451BA"/>
    <w:rsid w:val="00E14E80"/>
    <w:rsid w:val="00E56BD4"/>
    <w:rsid w:val="00E83E2E"/>
    <w:rsid w:val="00F5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6712B-411B-4EA9-B696-414F0960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4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564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forumenline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orumenlinea" TargetMode="External"/><Relationship Id="rId5" Type="http://schemas.openxmlformats.org/officeDocument/2006/relationships/hyperlink" Target="http://forumenlinea.com/nuevo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nytimes.com/es/people/paulina-villega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822</Words>
  <Characters>4282</Characters>
  <Application>Microsoft Office Word</Application>
  <DocSecurity>0</DocSecurity>
  <Lines>73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5</cp:revision>
  <dcterms:created xsi:type="dcterms:W3CDTF">2018-05-03T17:13:00Z</dcterms:created>
  <dcterms:modified xsi:type="dcterms:W3CDTF">2018-05-07T19:18:00Z</dcterms:modified>
</cp:coreProperties>
</file>