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24" w:rsidRPr="00B16373" w:rsidRDefault="00F35024" w:rsidP="00F3502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1637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F35024" w:rsidRPr="00B16373" w:rsidRDefault="00F35024" w:rsidP="00F3502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A07F4" w:rsidRPr="00B16373" w:rsidRDefault="009A07F4" w:rsidP="009A07F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B16373">
        <w:rPr>
          <w:rFonts w:ascii="Arial" w:hAnsi="Arial" w:cs="Arial"/>
          <w:b/>
          <w:color w:val="000000" w:themeColor="text1"/>
          <w:sz w:val="36"/>
          <w:szCs w:val="36"/>
        </w:rPr>
        <w:t>Opiniones divididas sobre amnistía a narcos</w:t>
      </w:r>
    </w:p>
    <w:p w:rsidR="00F35024" w:rsidRPr="00B16373" w:rsidRDefault="00F35024" w:rsidP="00F3502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35024" w:rsidRPr="00B16373" w:rsidRDefault="00F35024" w:rsidP="00F3502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163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F35024" w:rsidRPr="00B16373" w:rsidRDefault="00F35024" w:rsidP="00F3502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BC39A5" w:rsidRPr="00B16373" w:rsidRDefault="00BC39A5" w:rsidP="00BC39A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37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Una muestra demoscópica aplicada por </w:t>
      </w:r>
      <w:proofErr w:type="spellStart"/>
      <w:r w:rsidRPr="00B1637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Parametría</w:t>
      </w:r>
      <w:proofErr w:type="spellEnd"/>
      <w:r w:rsidRPr="00B1637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</w:t>
      </w:r>
      <w:r w:rsidR="000450DC" w:rsidRPr="00B1637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one</w:t>
      </w:r>
      <w:r w:rsidRPr="00B1637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en relieve que las opiniones sobre “otorgar amnistía a los narcotraficantes” están divididas en tres tercios entre los mexicanos. 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>30</w:t>
      </w:r>
      <w:r w:rsidR="009A07F4" w:rsidRPr="00B16373">
        <w:rPr>
          <w:rFonts w:ascii="Arial" w:hAnsi="Arial" w:cs="Arial"/>
          <w:color w:val="000000" w:themeColor="text1"/>
          <w:sz w:val="24"/>
          <w:szCs w:val="24"/>
        </w:rPr>
        <w:t>%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 de los entrevistados “considera que si el gobierno perdonara a los líderes de los </w:t>
      </w:r>
      <w:r w:rsidRPr="00B16373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="00623D44" w:rsidRPr="00B16373">
        <w:rPr>
          <w:rFonts w:ascii="Arial" w:hAnsi="Arial" w:cs="Arial"/>
          <w:i/>
          <w:color w:val="000000" w:themeColor="text1"/>
          <w:sz w:val="24"/>
          <w:szCs w:val="24"/>
        </w:rPr>
        <w:t>á</w:t>
      </w:r>
      <w:r w:rsidRPr="00B16373">
        <w:rPr>
          <w:rFonts w:ascii="Arial" w:hAnsi="Arial" w:cs="Arial"/>
          <w:i/>
          <w:color w:val="000000" w:themeColor="text1"/>
          <w:sz w:val="24"/>
          <w:szCs w:val="24"/>
        </w:rPr>
        <w:t>rteles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 del narcotráfico la violencia en el país disminuiría”, otro 30</w:t>
      </w:r>
      <w:r w:rsidR="009A07F4" w:rsidRPr="00B16373">
        <w:rPr>
          <w:rFonts w:ascii="Arial" w:hAnsi="Arial" w:cs="Arial"/>
          <w:color w:val="000000" w:themeColor="text1"/>
          <w:sz w:val="24"/>
          <w:szCs w:val="24"/>
        </w:rPr>
        <w:t>%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 dijo que “con el perdón la violencia aumentaría” y 28</w:t>
      </w:r>
      <w:r w:rsidR="009A07F4" w:rsidRPr="00B16373">
        <w:rPr>
          <w:rFonts w:ascii="Arial" w:hAnsi="Arial" w:cs="Arial"/>
          <w:color w:val="000000" w:themeColor="text1"/>
          <w:sz w:val="24"/>
          <w:szCs w:val="24"/>
        </w:rPr>
        <w:t>%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 “mencionó de manera espontánea que la medida no tendría impacto en los niveles de violencia del país y seguiría igual</w:t>
      </w:r>
      <w:r w:rsidR="000450DC" w:rsidRPr="00B16373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>; 12</w:t>
      </w:r>
      <w:r w:rsidR="000178AA" w:rsidRPr="00B16373">
        <w:rPr>
          <w:rFonts w:ascii="Arial" w:hAnsi="Arial" w:cs="Arial"/>
          <w:color w:val="000000" w:themeColor="text1"/>
          <w:sz w:val="24"/>
          <w:szCs w:val="24"/>
        </w:rPr>
        <w:t>%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 ciento “no supo que contestar a la pregunta”.</w:t>
      </w:r>
    </w:p>
    <w:p w:rsidR="000450DC" w:rsidRPr="00B16373" w:rsidRDefault="00BC39A5" w:rsidP="00623D4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Todo de acuerdo a la encuestadora que dirige Francisco </w:t>
      </w:r>
      <w:proofErr w:type="spellStart"/>
      <w:r w:rsidRPr="00B16373">
        <w:rPr>
          <w:rFonts w:ascii="Arial" w:hAnsi="Arial" w:cs="Arial"/>
          <w:color w:val="000000" w:themeColor="text1"/>
          <w:sz w:val="24"/>
          <w:szCs w:val="24"/>
        </w:rPr>
        <w:t>Abundi</w:t>
      </w:r>
      <w:r w:rsidR="006327A2" w:rsidRPr="00B16373">
        <w:rPr>
          <w:rFonts w:ascii="Arial" w:hAnsi="Arial" w:cs="Arial"/>
          <w:color w:val="000000" w:themeColor="text1"/>
          <w:sz w:val="24"/>
          <w:szCs w:val="24"/>
        </w:rPr>
        <w:t>s</w:t>
      </w:r>
      <w:proofErr w:type="spellEnd"/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, aplicada en viviendas </w:t>
      </w:r>
      <w:r w:rsidR="00623D44" w:rsidRPr="00B16373">
        <w:rPr>
          <w:rFonts w:ascii="Arial" w:hAnsi="Arial" w:cs="Arial"/>
          <w:color w:val="000000" w:themeColor="text1"/>
          <w:sz w:val="24"/>
          <w:szCs w:val="24"/>
        </w:rPr>
        <w:t>d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el 14 al 17 de diciembre de 2017 </w:t>
      </w:r>
      <w:r w:rsidR="000450DC" w:rsidRPr="00B16373">
        <w:rPr>
          <w:rFonts w:ascii="Arial" w:hAnsi="Arial" w:cs="Arial"/>
          <w:color w:val="000000" w:themeColor="text1"/>
          <w:sz w:val="24"/>
          <w:szCs w:val="24"/>
        </w:rPr>
        <w:t xml:space="preserve">y dada a conocer el </w:t>
      </w:r>
      <w:r w:rsidR="000178AA" w:rsidRPr="00B16373">
        <w:rPr>
          <w:rFonts w:ascii="Arial" w:hAnsi="Arial" w:cs="Arial"/>
          <w:color w:val="000000" w:themeColor="text1"/>
          <w:sz w:val="24"/>
          <w:szCs w:val="24"/>
        </w:rPr>
        <w:t>martes</w:t>
      </w:r>
      <w:r w:rsidR="000450DC" w:rsidRPr="00B16373">
        <w:rPr>
          <w:rFonts w:ascii="Arial" w:hAnsi="Arial" w:cs="Arial"/>
          <w:color w:val="000000" w:themeColor="text1"/>
          <w:sz w:val="24"/>
          <w:szCs w:val="24"/>
        </w:rPr>
        <w:t xml:space="preserve"> 8</w:t>
      </w:r>
      <w:r w:rsidR="00623D44" w:rsidRPr="00B16373">
        <w:rPr>
          <w:rFonts w:ascii="Arial" w:hAnsi="Arial" w:cs="Arial"/>
          <w:color w:val="000000" w:themeColor="text1"/>
          <w:sz w:val="24"/>
          <w:szCs w:val="24"/>
        </w:rPr>
        <w:t xml:space="preserve">. El </w:t>
      </w:r>
      <w:r w:rsidR="006327A2" w:rsidRPr="00B16373">
        <w:rPr>
          <w:rFonts w:ascii="Arial" w:hAnsi="Arial" w:cs="Arial"/>
          <w:color w:val="000000" w:themeColor="text1"/>
          <w:sz w:val="24"/>
          <w:szCs w:val="24"/>
        </w:rPr>
        <w:t xml:space="preserve">motivo </w:t>
      </w:r>
      <w:r w:rsidR="0052500D" w:rsidRPr="00B16373">
        <w:rPr>
          <w:rFonts w:ascii="Arial" w:hAnsi="Arial" w:cs="Arial"/>
          <w:color w:val="000000" w:themeColor="text1"/>
          <w:sz w:val="24"/>
          <w:szCs w:val="24"/>
        </w:rPr>
        <w:t>fueron l</w:t>
      </w:r>
      <w:r w:rsidR="006327A2" w:rsidRPr="00B16373">
        <w:rPr>
          <w:rFonts w:ascii="Arial" w:hAnsi="Arial" w:cs="Arial"/>
          <w:color w:val="000000" w:themeColor="text1"/>
          <w:sz w:val="24"/>
          <w:szCs w:val="24"/>
        </w:rPr>
        <w:t xml:space="preserve">as declaraciones </w:t>
      </w:r>
      <w:r w:rsidR="000450DC" w:rsidRPr="00B16373">
        <w:rPr>
          <w:rFonts w:ascii="Arial" w:hAnsi="Arial" w:cs="Arial"/>
          <w:color w:val="000000" w:themeColor="text1"/>
          <w:sz w:val="24"/>
          <w:szCs w:val="24"/>
        </w:rPr>
        <w:t xml:space="preserve">de Andrés Manuel López Obrador sobre “la posible amnistía a narcotraficantes para combatir la violencia y la pacificación del país”, lo que reposicionó el tema </w:t>
      </w:r>
      <w:r w:rsidR="0052500D" w:rsidRPr="00B16373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0450DC" w:rsidRPr="00B16373">
        <w:rPr>
          <w:rFonts w:ascii="Arial" w:hAnsi="Arial" w:cs="Arial"/>
          <w:color w:val="000000" w:themeColor="text1"/>
          <w:sz w:val="24"/>
          <w:szCs w:val="24"/>
        </w:rPr>
        <w:t>la agenda política con un debate entre analistas, académicos</w:t>
      </w:r>
      <w:r w:rsidR="0052500D" w:rsidRPr="00B16373">
        <w:rPr>
          <w:rFonts w:ascii="Arial" w:hAnsi="Arial" w:cs="Arial"/>
          <w:color w:val="000000" w:themeColor="text1"/>
          <w:sz w:val="24"/>
          <w:szCs w:val="24"/>
        </w:rPr>
        <w:t>, periodistas</w:t>
      </w:r>
      <w:r w:rsidR="000450DC" w:rsidRPr="00B16373">
        <w:rPr>
          <w:rFonts w:ascii="Arial" w:hAnsi="Arial" w:cs="Arial"/>
          <w:color w:val="000000" w:themeColor="text1"/>
          <w:sz w:val="24"/>
          <w:szCs w:val="24"/>
        </w:rPr>
        <w:t xml:space="preserve"> y expertos, pero también una campaña interesada en confundir y desfigurar las ideas originales</w:t>
      </w:r>
      <w:r w:rsidR="0052500D" w:rsidRPr="00B1637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A5490" w:rsidRPr="00B16373" w:rsidRDefault="008A5490" w:rsidP="00623D4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373">
        <w:rPr>
          <w:rFonts w:ascii="Arial" w:hAnsi="Arial" w:cs="Arial"/>
          <w:color w:val="000000" w:themeColor="text1"/>
          <w:sz w:val="24"/>
          <w:szCs w:val="24"/>
        </w:rPr>
        <w:t>E</w:t>
      </w:r>
      <w:r w:rsidR="00960BB1" w:rsidRPr="00B16373">
        <w:rPr>
          <w:rFonts w:ascii="Arial" w:hAnsi="Arial" w:cs="Arial"/>
          <w:color w:val="000000" w:themeColor="text1"/>
          <w:sz w:val="24"/>
          <w:szCs w:val="24"/>
        </w:rPr>
        <w:t xml:space="preserve">n el 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>planteamiento</w:t>
      </w:r>
      <w:r w:rsidR="00960BB1" w:rsidRPr="00B16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inicial, hecho en un mitin en </w:t>
      </w:r>
      <w:proofErr w:type="spellStart"/>
      <w:r w:rsidRPr="00B16373">
        <w:rPr>
          <w:rFonts w:ascii="Arial" w:hAnsi="Arial" w:cs="Arial"/>
          <w:color w:val="000000" w:themeColor="text1"/>
          <w:sz w:val="24"/>
          <w:szCs w:val="24"/>
        </w:rPr>
        <w:t>Quechultenango</w:t>
      </w:r>
      <w:proofErr w:type="spellEnd"/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, Guerrero, </w:t>
      </w:r>
      <w:r w:rsidR="006327A2" w:rsidRPr="00B16373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2 de </w:t>
      </w:r>
      <w:r w:rsidR="0052500D" w:rsidRPr="00B16373">
        <w:rPr>
          <w:rFonts w:ascii="Arial" w:hAnsi="Arial" w:cs="Arial"/>
          <w:color w:val="000000" w:themeColor="text1"/>
          <w:sz w:val="24"/>
          <w:szCs w:val="24"/>
        </w:rPr>
        <w:t>diciembre</w:t>
      </w:r>
      <w:r w:rsidR="006327A2" w:rsidRPr="00B16373">
        <w:rPr>
          <w:rFonts w:ascii="Arial" w:hAnsi="Arial" w:cs="Arial"/>
          <w:color w:val="000000" w:themeColor="text1"/>
          <w:sz w:val="24"/>
          <w:szCs w:val="24"/>
        </w:rPr>
        <w:t xml:space="preserve">, de acuerdo a la fuente </w:t>
      </w:r>
      <w:r w:rsidR="000178AA" w:rsidRPr="00B16373">
        <w:rPr>
          <w:rFonts w:ascii="Arial" w:hAnsi="Arial" w:cs="Arial"/>
          <w:color w:val="000000" w:themeColor="text1"/>
          <w:sz w:val="24"/>
          <w:szCs w:val="24"/>
        </w:rPr>
        <w:t>de</w:t>
      </w:r>
      <w:r w:rsidR="006327A2" w:rsidRPr="00B16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7A2" w:rsidRPr="00B16373">
        <w:rPr>
          <w:rFonts w:ascii="Arial" w:hAnsi="Arial" w:cs="Arial"/>
          <w:color w:val="000000" w:themeColor="text1"/>
          <w:sz w:val="24"/>
          <w:szCs w:val="24"/>
        </w:rPr>
        <w:t>Parametría</w:t>
      </w:r>
      <w:proofErr w:type="spellEnd"/>
      <w:r w:rsidR="00623D44" w:rsidRPr="00B1637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52500D" w:rsidRPr="00B16373">
        <w:rPr>
          <w:rFonts w:ascii="Arial" w:hAnsi="Arial" w:cs="Arial"/>
          <w:color w:val="000000" w:themeColor="text1"/>
          <w:sz w:val="24"/>
          <w:szCs w:val="24"/>
        </w:rPr>
        <w:t>H</w:t>
      </w:r>
      <w:r w:rsidR="006327A2" w:rsidRPr="00B16373">
        <w:rPr>
          <w:rFonts w:ascii="Arial" w:hAnsi="Arial" w:cs="Arial"/>
          <w:color w:val="000000" w:themeColor="text1"/>
          <w:sz w:val="24"/>
          <w:szCs w:val="24"/>
        </w:rPr>
        <w:t>uffingtonpost</w:t>
      </w:r>
      <w:proofErr w:type="spellEnd"/>
      <w:r w:rsidR="00623D44" w:rsidRPr="00B16373">
        <w:rPr>
          <w:rFonts w:ascii="Arial" w:hAnsi="Arial" w:cs="Arial"/>
          <w:color w:val="000000" w:themeColor="text1"/>
          <w:sz w:val="24"/>
          <w:szCs w:val="24"/>
        </w:rPr>
        <w:t>)</w:t>
      </w:r>
      <w:r w:rsidR="0052500D" w:rsidRPr="00B16373">
        <w:rPr>
          <w:rFonts w:ascii="Arial" w:hAnsi="Arial" w:cs="Arial"/>
          <w:color w:val="000000" w:themeColor="text1"/>
          <w:sz w:val="24"/>
          <w:szCs w:val="24"/>
        </w:rPr>
        <w:t>,</w:t>
      </w:r>
      <w:r w:rsidR="00623D44" w:rsidRPr="00B16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7A2" w:rsidRPr="00B16373">
        <w:rPr>
          <w:rFonts w:ascii="Arial" w:hAnsi="Arial" w:cs="Arial"/>
          <w:color w:val="000000" w:themeColor="text1"/>
          <w:sz w:val="24"/>
          <w:szCs w:val="24"/>
        </w:rPr>
        <w:t xml:space="preserve">AMLO dijo: </w:t>
      </w:r>
      <w:r w:rsidR="000450DC" w:rsidRPr="00B16373">
        <w:rPr>
          <w:rFonts w:ascii="Arial" w:hAnsi="Arial" w:cs="Arial"/>
          <w:color w:val="000000" w:themeColor="text1"/>
          <w:sz w:val="24"/>
          <w:szCs w:val="24"/>
        </w:rPr>
        <w:t>“Hay que hablar con los mexicanos, con todos, y hay que plantearles de que necesitamos la paz y que todos podemos ayudar a que haya paz en el país. Vamos a explorar todas las posibilidades, desde decretar una amnistía, escuchando también a las víctimas, hasta exigir al gobierno de Estados Unidos que lleve a cabo campañas para aminorar el consumo de drogas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>”</w:t>
      </w:r>
      <w:r w:rsidR="006327A2" w:rsidRPr="00B1637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69B4" w:rsidRPr="00B16373" w:rsidRDefault="00623D44" w:rsidP="006327A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En tanto que </w:t>
      </w:r>
      <w:r w:rsidR="006327A2" w:rsidRPr="00B16373">
        <w:rPr>
          <w:rFonts w:ascii="Arial" w:hAnsi="Arial" w:cs="Arial"/>
          <w:color w:val="000000" w:themeColor="text1"/>
          <w:sz w:val="24"/>
          <w:szCs w:val="24"/>
        </w:rPr>
        <w:t xml:space="preserve">La Jornada </w:t>
      </w:r>
      <w:r w:rsidR="0052500D" w:rsidRPr="00B16373">
        <w:rPr>
          <w:rFonts w:ascii="Arial" w:hAnsi="Arial" w:cs="Arial"/>
          <w:color w:val="000000" w:themeColor="text1"/>
          <w:sz w:val="24"/>
          <w:szCs w:val="24"/>
        </w:rPr>
        <w:t>privilegió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>: “</w:t>
      </w:r>
      <w:r w:rsidR="006327A2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 es necesario vamos a convocar a un diálogo para que se otorgue amnistía a los responsables, siempre y cuando se cuente con el apoyo de las víctimas; no descartamos el perdón. Se debe perdonar si está de por medio la paz y la tranquilidad del pueblo</w:t>
      </w:r>
      <w:r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6327A2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diferencia no es secundaria porque contempla un diálogo y lo condiciona al apoyo de la</w:t>
      </w:r>
      <w:r w:rsidR="009A07F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víctimas, datos que </w:t>
      </w:r>
      <w:r w:rsidR="000178AA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muchos</w:t>
      </w:r>
      <w:r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2500D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comentaristas</w:t>
      </w:r>
      <w:r w:rsidR="000178AA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omiten, mientras </w:t>
      </w:r>
      <w:r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Ricardo Anaya y José Antonio </w:t>
      </w:r>
      <w:proofErr w:type="spellStart"/>
      <w:r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ayunos de propuestas sobre el tema, la descalificaron</w:t>
      </w:r>
      <w:r w:rsidR="000F69B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A07F4" w:rsidRPr="00B16373" w:rsidRDefault="00623D44" w:rsidP="009A07F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Mas la población percibe de manera muy distinta el delicado tema, en comparación con </w:t>
      </w:r>
      <w:r w:rsidR="007776CF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líderes políticos y analistas del oligopolio mediático</w:t>
      </w:r>
      <w:r w:rsidR="000F69B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C</w:t>
      </w:r>
      <w:r w:rsidR="009A07F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omo reporta </w:t>
      </w:r>
      <w:proofErr w:type="spellStart"/>
      <w:r w:rsidR="009A07F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Parametría</w:t>
      </w:r>
      <w:proofErr w:type="spellEnd"/>
      <w:r w:rsidR="000F69B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9A07F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C39A5" w:rsidRPr="00B16373">
        <w:rPr>
          <w:rFonts w:ascii="Arial" w:hAnsi="Arial" w:cs="Arial"/>
          <w:color w:val="000000" w:themeColor="text1"/>
          <w:sz w:val="24"/>
          <w:szCs w:val="24"/>
        </w:rPr>
        <w:t xml:space="preserve">entre la población </w:t>
      </w:r>
      <w:r w:rsidR="007776CF" w:rsidRPr="00B16373">
        <w:rPr>
          <w:rFonts w:ascii="Arial" w:hAnsi="Arial" w:cs="Arial"/>
          <w:color w:val="000000" w:themeColor="text1"/>
          <w:sz w:val="24"/>
          <w:szCs w:val="24"/>
        </w:rPr>
        <w:t>“</w:t>
      </w:r>
      <w:r w:rsidR="00BC39A5" w:rsidRPr="00B16373">
        <w:rPr>
          <w:rFonts w:ascii="Arial" w:hAnsi="Arial" w:cs="Arial"/>
          <w:color w:val="000000" w:themeColor="text1"/>
          <w:sz w:val="24"/>
          <w:szCs w:val="24"/>
        </w:rPr>
        <w:t>no existe un rechazo inminente a la política de amnistía para narcotraficantes</w:t>
      </w:r>
      <w:r w:rsidR="007776CF" w:rsidRPr="00B16373">
        <w:rPr>
          <w:rFonts w:ascii="Arial" w:hAnsi="Arial" w:cs="Arial"/>
          <w:color w:val="000000" w:themeColor="text1"/>
          <w:sz w:val="24"/>
          <w:szCs w:val="24"/>
        </w:rPr>
        <w:t>”. A</w:t>
      </w:r>
      <w:r w:rsidR="009A07F4" w:rsidRPr="00B16373">
        <w:rPr>
          <w:rFonts w:ascii="Arial" w:hAnsi="Arial" w:cs="Arial"/>
          <w:color w:val="000000" w:themeColor="text1"/>
          <w:sz w:val="24"/>
          <w:szCs w:val="24"/>
        </w:rPr>
        <w:t xml:space="preserve">dvierte que </w:t>
      </w:r>
      <w:r w:rsidR="00BC39A5" w:rsidRPr="00B16373">
        <w:rPr>
          <w:rFonts w:ascii="Arial" w:hAnsi="Arial" w:cs="Arial"/>
          <w:color w:val="000000" w:themeColor="text1"/>
          <w:sz w:val="24"/>
          <w:szCs w:val="24"/>
        </w:rPr>
        <w:t>no es la primera ocasión que enc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>ue</w:t>
      </w:r>
      <w:r w:rsidR="00BC39A5" w:rsidRPr="00B16373">
        <w:rPr>
          <w:rFonts w:ascii="Arial" w:hAnsi="Arial" w:cs="Arial"/>
          <w:color w:val="000000" w:themeColor="text1"/>
          <w:sz w:val="24"/>
          <w:szCs w:val="24"/>
        </w:rPr>
        <w:t>ntra este hallazgo, otras encue</w:t>
      </w:r>
      <w:r w:rsidR="009A07F4" w:rsidRPr="00B16373">
        <w:rPr>
          <w:rFonts w:ascii="Arial" w:hAnsi="Arial" w:cs="Arial"/>
          <w:color w:val="000000" w:themeColor="text1"/>
          <w:sz w:val="24"/>
          <w:szCs w:val="24"/>
        </w:rPr>
        <w:t>s</w:t>
      </w:r>
      <w:r w:rsidR="00BC39A5" w:rsidRPr="00B16373">
        <w:rPr>
          <w:rFonts w:ascii="Arial" w:hAnsi="Arial" w:cs="Arial"/>
          <w:color w:val="000000" w:themeColor="text1"/>
          <w:sz w:val="24"/>
          <w:szCs w:val="24"/>
        </w:rPr>
        <w:t xml:space="preserve">tas dan cuenta de 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>la</w:t>
      </w:r>
      <w:r w:rsidR="00BC39A5" w:rsidRPr="00B16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>“</w:t>
      </w:r>
      <w:r w:rsidR="00BC39A5" w:rsidRPr="00B16373">
        <w:rPr>
          <w:rFonts w:ascii="Arial" w:hAnsi="Arial" w:cs="Arial"/>
          <w:color w:val="000000" w:themeColor="text1"/>
          <w:sz w:val="24"/>
          <w:szCs w:val="24"/>
        </w:rPr>
        <w:t xml:space="preserve">complicada relación con los cárteles del narcotráfico y los posibles </w:t>
      </w:r>
      <w:r w:rsidR="009A07F4" w:rsidRPr="00B16373">
        <w:rPr>
          <w:rFonts w:ascii="Arial" w:hAnsi="Arial" w:cs="Arial"/>
          <w:color w:val="000000" w:themeColor="text1"/>
          <w:sz w:val="24"/>
          <w:szCs w:val="24"/>
        </w:rPr>
        <w:t>‘</w:t>
      </w:r>
      <w:r w:rsidR="00BC39A5" w:rsidRPr="00B16373">
        <w:rPr>
          <w:rFonts w:ascii="Arial" w:hAnsi="Arial" w:cs="Arial"/>
          <w:color w:val="000000" w:themeColor="text1"/>
          <w:sz w:val="24"/>
          <w:szCs w:val="24"/>
        </w:rPr>
        <w:t>beneficios</w:t>
      </w:r>
      <w:r w:rsidR="009A07F4" w:rsidRPr="00B16373">
        <w:rPr>
          <w:rFonts w:ascii="Arial" w:hAnsi="Arial" w:cs="Arial"/>
          <w:color w:val="000000" w:themeColor="text1"/>
          <w:sz w:val="24"/>
          <w:szCs w:val="24"/>
        </w:rPr>
        <w:t>’</w:t>
      </w:r>
      <w:r w:rsidR="00BC39A5" w:rsidRPr="00B16373">
        <w:rPr>
          <w:rFonts w:ascii="Arial" w:hAnsi="Arial" w:cs="Arial"/>
          <w:color w:val="000000" w:themeColor="text1"/>
          <w:sz w:val="24"/>
          <w:szCs w:val="24"/>
        </w:rPr>
        <w:t xml:space="preserve"> que la población considera pueden traer estos grupos a las comunidades</w:t>
      </w:r>
      <w:r w:rsidR="009A07F4" w:rsidRPr="00B16373">
        <w:rPr>
          <w:rFonts w:ascii="Arial" w:hAnsi="Arial" w:cs="Arial"/>
          <w:color w:val="000000" w:themeColor="text1"/>
          <w:sz w:val="24"/>
          <w:szCs w:val="24"/>
        </w:rPr>
        <w:t>”</w:t>
      </w:r>
      <w:r w:rsidR="00BC39A5" w:rsidRPr="00B1637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007A" w:rsidRPr="00B16373" w:rsidRDefault="00253385" w:rsidP="0025338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16373">
        <w:rPr>
          <w:rFonts w:ascii="Arial" w:hAnsi="Arial" w:cs="Arial"/>
          <w:color w:val="000000" w:themeColor="text1"/>
          <w:sz w:val="24"/>
          <w:szCs w:val="24"/>
        </w:rPr>
        <w:t>Abundis</w:t>
      </w:r>
      <w:proofErr w:type="spellEnd"/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 Luna </w:t>
      </w:r>
      <w:r w:rsidR="007776CF" w:rsidRPr="00B16373">
        <w:rPr>
          <w:rFonts w:ascii="Arial" w:hAnsi="Arial" w:cs="Arial"/>
          <w:color w:val="000000" w:themeColor="text1"/>
          <w:sz w:val="24"/>
          <w:szCs w:val="24"/>
        </w:rPr>
        <w:t>argumenta</w:t>
      </w:r>
      <w:r w:rsidR="009A07F4" w:rsidRPr="00B16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76CF" w:rsidRPr="00B16373">
        <w:rPr>
          <w:rFonts w:ascii="Arial" w:hAnsi="Arial" w:cs="Arial"/>
          <w:color w:val="000000" w:themeColor="text1"/>
          <w:sz w:val="24"/>
          <w:szCs w:val="24"/>
        </w:rPr>
        <w:t>que</w:t>
      </w:r>
      <w:r w:rsidR="00BC39A5" w:rsidRPr="00B16373">
        <w:rPr>
          <w:rFonts w:ascii="Arial" w:hAnsi="Arial" w:cs="Arial"/>
          <w:color w:val="000000" w:themeColor="text1"/>
          <w:sz w:val="24"/>
          <w:szCs w:val="24"/>
        </w:rPr>
        <w:t xml:space="preserve"> los </w:t>
      </w:r>
      <w:r w:rsidR="009A07F4" w:rsidRPr="00B16373">
        <w:rPr>
          <w:rFonts w:ascii="Arial" w:hAnsi="Arial" w:cs="Arial"/>
          <w:color w:val="000000" w:themeColor="text1"/>
          <w:sz w:val="24"/>
          <w:szCs w:val="24"/>
        </w:rPr>
        <w:t>“</w:t>
      </w:r>
      <w:r w:rsidR="00BC39A5" w:rsidRPr="00B16373">
        <w:rPr>
          <w:rFonts w:ascii="Arial" w:hAnsi="Arial" w:cs="Arial"/>
          <w:color w:val="000000" w:themeColor="text1"/>
          <w:sz w:val="24"/>
          <w:szCs w:val="24"/>
        </w:rPr>
        <w:t>datos históricos que muestran estas opiniones</w:t>
      </w:r>
      <w:r w:rsidR="009A07F4" w:rsidRPr="00B16373">
        <w:rPr>
          <w:rFonts w:ascii="Arial" w:hAnsi="Arial" w:cs="Arial"/>
          <w:color w:val="000000" w:themeColor="text1"/>
          <w:sz w:val="24"/>
          <w:szCs w:val="24"/>
        </w:rPr>
        <w:t xml:space="preserve">” durante seis años muestran que 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t xml:space="preserve">los mexicanos perciben beneficios de esta actividad criminal. 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t xml:space="preserve">la última encuesta de diciembre de 2017, el 43% está de acuerdo con que 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>“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t xml:space="preserve">el narcotráfico hace más obras públicas en las comunidades que 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lastRenderedPageBreak/>
        <w:t>el mismo gobierno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>”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t>.</w:t>
      </w:r>
      <w:r w:rsidR="009A07F4" w:rsidRPr="00B16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t>Otro 40% menciona que el narcotráfico genera empleos; mientras que 33% indica que genera progreso en las comunidades donde viven los narco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>s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t>. El 26% está de acuerdo en que si el narcotráfico no generara violencia sería una actividad que beneficiaría a su estado y 23% lo concibe como un mal necesario.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76CF" w:rsidRPr="00B16373">
        <w:rPr>
          <w:rFonts w:ascii="Arial" w:hAnsi="Arial" w:cs="Arial"/>
          <w:color w:val="000000" w:themeColor="text1"/>
          <w:sz w:val="24"/>
          <w:szCs w:val="24"/>
        </w:rPr>
        <w:t xml:space="preserve">Pero 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esta tolerancia 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t xml:space="preserve">no se traduce en aceptación al consumo de drogas o bien al comercio de las mismas, la mayoría de 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t xml:space="preserve">entrevistados 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>estiman “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t>malo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>”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t xml:space="preserve"> consumir drogas, así lo 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>afirmaron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t xml:space="preserve"> ocho de cada 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>10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 xml:space="preserve">encuestados 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t xml:space="preserve">y el mismo número menciona que es 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>“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t>malo vender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>las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t xml:space="preserve"> o producirlas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>”</w:t>
      </w:r>
      <w:r w:rsidR="002B007A" w:rsidRPr="00B1637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3385" w:rsidRPr="00B16373" w:rsidRDefault="00253385" w:rsidP="0025338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Otra pregunta de la encuesta 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>es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 qué prefieren: que se combata al narcotráfico aunque se genere violencia o bien que no haya violencia aunque exist</w:t>
      </w:r>
      <w:r w:rsidR="007776CF" w:rsidRPr="00B16373">
        <w:rPr>
          <w:rFonts w:ascii="Arial" w:hAnsi="Arial" w:cs="Arial"/>
          <w:color w:val="000000" w:themeColor="text1"/>
          <w:sz w:val="24"/>
          <w:szCs w:val="24"/>
        </w:rPr>
        <w:t>a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 narco y 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 xml:space="preserve">al respecto 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en abril de 2016 se registró un dato histórico de personas que preferían pacificar 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>a México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 en lugar de combatir al narcotráfico</w:t>
      </w:r>
      <w:r w:rsidR="00B16373" w:rsidRPr="00B16373">
        <w:rPr>
          <w:rFonts w:ascii="Arial" w:hAnsi="Arial" w:cs="Arial"/>
          <w:color w:val="000000" w:themeColor="text1"/>
          <w:sz w:val="24"/>
          <w:szCs w:val="24"/>
        </w:rPr>
        <w:t>: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 72%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3385" w:rsidRPr="00B16373" w:rsidRDefault="00253385" w:rsidP="0025338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En la última encuesta de la serie realizada en diciembre de 2017, 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>arrojó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 que más de la mitad de la población (57%) prefiere un </w:t>
      </w:r>
      <w:r w:rsidR="00B16373" w:rsidRPr="00B16373">
        <w:rPr>
          <w:rFonts w:ascii="Arial" w:hAnsi="Arial" w:cs="Arial"/>
          <w:color w:val="000000" w:themeColor="text1"/>
          <w:sz w:val="24"/>
          <w:szCs w:val="24"/>
        </w:rPr>
        <w:t>México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 sin violencia aunque exista narcotráfico, contra 23% que apoya la idea de seguirlo combatiendo aunque ello genere violencia.</w:t>
      </w:r>
    </w:p>
    <w:p w:rsidR="002B007A" w:rsidRPr="00B16373" w:rsidRDefault="00253385" w:rsidP="001F2E8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373">
        <w:rPr>
          <w:rFonts w:ascii="Arial" w:hAnsi="Arial" w:cs="Arial"/>
          <w:color w:val="000000" w:themeColor="text1"/>
          <w:sz w:val="24"/>
          <w:szCs w:val="24"/>
        </w:rPr>
        <w:t>Compleja realidad que Obrador lee sin el dogmatismo oficial y su</w:t>
      </w:r>
      <w:r w:rsidR="00960BB1" w:rsidRPr="00B16373">
        <w:rPr>
          <w:rFonts w:ascii="Arial" w:hAnsi="Arial" w:cs="Arial"/>
          <w:color w:val="000000" w:themeColor="text1"/>
          <w:sz w:val="24"/>
          <w:szCs w:val="24"/>
        </w:rPr>
        <w:t>s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 xml:space="preserve"> “objetivos prioritarios” que son los que </w:t>
      </w:r>
      <w:r w:rsidR="00B16373" w:rsidRPr="00B16373">
        <w:rPr>
          <w:rFonts w:ascii="Arial" w:hAnsi="Arial" w:cs="Arial"/>
          <w:color w:val="000000" w:themeColor="text1"/>
          <w:sz w:val="24"/>
          <w:szCs w:val="24"/>
        </w:rPr>
        <w:t>g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>eneran la violencia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 xml:space="preserve"> al desatar batalla</w:t>
      </w:r>
      <w:r w:rsidR="00960BB1" w:rsidRPr="00B16373">
        <w:rPr>
          <w:rFonts w:ascii="Arial" w:hAnsi="Arial" w:cs="Arial"/>
          <w:color w:val="000000" w:themeColor="text1"/>
          <w:sz w:val="24"/>
          <w:szCs w:val="24"/>
        </w:rPr>
        <w:t>s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 xml:space="preserve"> por el liderazgo y el control de la</w:t>
      </w:r>
      <w:r w:rsidR="00B16373" w:rsidRPr="00B16373">
        <w:rPr>
          <w:rFonts w:ascii="Arial" w:hAnsi="Arial" w:cs="Arial"/>
          <w:color w:val="000000" w:themeColor="text1"/>
          <w:sz w:val="24"/>
          <w:szCs w:val="24"/>
        </w:rPr>
        <w:t>s</w:t>
      </w:r>
      <w:r w:rsidR="000F69B4" w:rsidRPr="00B16373">
        <w:rPr>
          <w:rFonts w:ascii="Arial" w:hAnsi="Arial" w:cs="Arial"/>
          <w:color w:val="000000" w:themeColor="text1"/>
          <w:sz w:val="24"/>
          <w:szCs w:val="24"/>
        </w:rPr>
        <w:t xml:space="preserve"> plaza</w:t>
      </w:r>
      <w:r w:rsidR="00B16373" w:rsidRPr="00B16373">
        <w:rPr>
          <w:rFonts w:ascii="Arial" w:hAnsi="Arial" w:cs="Arial"/>
          <w:color w:val="000000" w:themeColor="text1"/>
          <w:sz w:val="24"/>
          <w:szCs w:val="24"/>
        </w:rPr>
        <w:t>s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>, ni las ataduras a realizar el trabajo sucio a</w:t>
      </w:r>
      <w:r w:rsidR="001F2E8A">
        <w:rPr>
          <w:rFonts w:ascii="Arial" w:hAnsi="Arial" w:cs="Arial"/>
          <w:color w:val="000000" w:themeColor="text1"/>
          <w:sz w:val="24"/>
          <w:szCs w:val="24"/>
        </w:rPr>
        <w:t>l</w:t>
      </w:r>
      <w:r w:rsidR="00960BB1" w:rsidRPr="00B16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373">
        <w:rPr>
          <w:rFonts w:ascii="Arial" w:hAnsi="Arial" w:cs="Arial"/>
          <w:color w:val="000000" w:themeColor="text1"/>
          <w:sz w:val="24"/>
          <w:szCs w:val="24"/>
        </w:rPr>
        <w:t>impe</w:t>
      </w:r>
      <w:r w:rsidR="001F2E8A">
        <w:rPr>
          <w:rFonts w:ascii="Arial" w:hAnsi="Arial" w:cs="Arial"/>
          <w:color w:val="000000" w:themeColor="text1"/>
          <w:sz w:val="24"/>
          <w:szCs w:val="24"/>
        </w:rPr>
        <w:t>rio del norte a cambio de nada.</w:t>
      </w:r>
    </w:p>
    <w:p w:rsidR="00F35024" w:rsidRPr="00B16373" w:rsidRDefault="00F35024" w:rsidP="00F3502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163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F35024" w:rsidRPr="00B16373" w:rsidRDefault="00960BB1" w:rsidP="00F3502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F3502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Alberto García </w:t>
      </w:r>
      <w:proofErr w:type="spellStart"/>
      <w:r w:rsidR="00F3502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García</w:t>
      </w:r>
      <w:proofErr w:type="spellEnd"/>
      <w:r w:rsidR="00F3502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Yo no noto ninguna diferencia entre </w:t>
      </w:r>
      <w:proofErr w:type="spellStart"/>
      <w:r w:rsidR="00F3502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F3502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Obama, Bush, Clinton, etcétera; todos invadieron países ajenos, todos explotaron los recursos latinoamericanos, todos bombardearon naciones inocentes, todos colocaron peleles de presidentes en Latinoamérica, todos expulsaron millones de compatriotas, todos les incumplieron a los mexicanos que votaron por ellos, todos son imperialistas y racistas, lo único es que </w:t>
      </w:r>
      <w:proofErr w:type="spellStart"/>
      <w:r w:rsidR="00F3502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F3502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dice y escribe sin pena alguna, y los otros lo hacían en lo obscurito. ¿Cuál diferencia?” (</w:t>
      </w:r>
      <w:r w:rsidR="00F35024" w:rsidRPr="00B1637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Genio y figura hasta la sepultura,</w:t>
      </w:r>
      <w:r w:rsidR="00F3502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8-I-17)… “Igualmente don Eduardo, feliz año y que todo el porvenir sea para bien. Este año se decide. Un abrazo y muchas gracias por sus escritos”, responde Antonio de</w:t>
      </w:r>
      <w:r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F3502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Campo Gordillo (</w:t>
      </w:r>
      <w:r w:rsidR="00F35024" w:rsidRPr="00B1637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Deseos para 2018, </w:t>
      </w:r>
      <w:r w:rsidR="00F3502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3-I-18)… De Arturo Martínez </w:t>
      </w:r>
      <w:proofErr w:type="spellStart"/>
      <w:r w:rsidR="00F3502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Nateras</w:t>
      </w:r>
      <w:proofErr w:type="spellEnd"/>
      <w:r w:rsidR="00F3502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 “Saludos Lalo y mis mejores deseos para el año del jubileo del 68 y la sucesión presidencial. ¡El 68 no se olvida!” (</w:t>
      </w:r>
      <w:r w:rsidR="00F35024" w:rsidRPr="00B1637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Arrepentimiento,</w:t>
      </w:r>
      <w:r w:rsidR="00F3502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22-XII-17)… </w:t>
      </w:r>
      <w:r w:rsidR="00F35024" w:rsidRPr="00B1637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2018: El año que vivimos en peligro. </w:t>
      </w:r>
      <w:r w:rsidR="00F35024" w:rsidRPr="00B16373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s-MX"/>
        </w:rPr>
        <w:t xml:space="preserve">Derechos humanos, democracia, Ley de Seguridad Interior </w:t>
      </w:r>
      <w:r w:rsidR="00F35024" w:rsidRPr="00B1637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es la conferencia que dictarán </w:t>
      </w:r>
      <w:r w:rsidR="00F35024" w:rsidRPr="00B1637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Enrique González Ruiz y Adrián Ramírez López, en </w:t>
      </w:r>
      <w:r w:rsidR="00F35024" w:rsidRPr="00B16373">
        <w:rPr>
          <w:rFonts w:ascii="Arial" w:hAnsi="Arial" w:cs="Arial"/>
          <w:bCs/>
          <w:color w:val="000000" w:themeColor="text1"/>
          <w:sz w:val="24"/>
          <w:szCs w:val="24"/>
        </w:rPr>
        <w:t>Álvaro Obregón 182, entre Tonalá y Monterrey, colonia Roma, e</w:t>
      </w:r>
      <w:r w:rsidR="00F35024" w:rsidRPr="00B1637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 miércoles 10 a las 19:00 horas… En </w:t>
      </w:r>
      <w:proofErr w:type="spellStart"/>
      <w:r w:rsidR="00F35024" w:rsidRPr="00B1637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Forum</w:t>
      </w:r>
      <w:proofErr w:type="spellEnd"/>
      <w:r w:rsidR="00F35024" w:rsidRPr="00B1637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en Línea: </w:t>
      </w:r>
      <w:r w:rsidR="00F35024" w:rsidRPr="00B16373">
        <w:rPr>
          <w:rFonts w:ascii="Arial" w:hAnsi="Arial" w:cs="Arial"/>
          <w:color w:val="000000" w:themeColor="text1"/>
          <w:sz w:val="24"/>
          <w:szCs w:val="24"/>
        </w:rPr>
        <w:t xml:space="preserve">Descentralización y desarrollo regional (Fausto Cantú Peña); </w:t>
      </w:r>
      <w:r w:rsidR="00F35024" w:rsidRPr="00B16373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 xml:space="preserve">Los presidenciables al cierre del 2017 </w:t>
      </w:r>
      <w:r w:rsidR="00F35024" w:rsidRPr="00B1637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 xml:space="preserve">(Luis Gutiérrez </w:t>
      </w:r>
      <w:proofErr w:type="spellStart"/>
      <w:r w:rsidR="00F35024" w:rsidRPr="00B1637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>Poucel</w:t>
      </w:r>
      <w:proofErr w:type="spellEnd"/>
      <w:r w:rsidR="00F35024" w:rsidRPr="00B1637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 xml:space="preserve">); </w:t>
      </w:r>
      <w:proofErr w:type="spellStart"/>
      <w:r w:rsidR="00F3502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Masacotes</w:t>
      </w:r>
      <w:proofErr w:type="spellEnd"/>
      <w:r w:rsidR="00F35024" w:rsidRPr="00B163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Alianzas del PAN y de Morena (Víctor Orozco). Dos enlaces:</w:t>
      </w:r>
    </w:p>
    <w:p w:rsidR="00403F16" w:rsidRPr="00B16373" w:rsidRDefault="001F2E8A" w:rsidP="00F35024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hyperlink r:id="rId4" w:history="1">
        <w:r w:rsidR="00F35024" w:rsidRPr="00B1637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F35024" w:rsidRPr="00B1637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F35024" w:rsidRPr="00B1637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F35024" w:rsidRPr="00B16373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F35024" w:rsidRPr="00B1637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F35024" w:rsidRPr="00B1637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F35024" w:rsidRPr="00B1637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403F16" w:rsidRPr="00B16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24"/>
    <w:rsid w:val="000178AA"/>
    <w:rsid w:val="000450DC"/>
    <w:rsid w:val="000F69B4"/>
    <w:rsid w:val="001C0CEF"/>
    <w:rsid w:val="001F2E8A"/>
    <w:rsid w:val="00253385"/>
    <w:rsid w:val="002B007A"/>
    <w:rsid w:val="002B0EC6"/>
    <w:rsid w:val="00403F16"/>
    <w:rsid w:val="0052500D"/>
    <w:rsid w:val="00623D44"/>
    <w:rsid w:val="006327A2"/>
    <w:rsid w:val="007776CF"/>
    <w:rsid w:val="008A5490"/>
    <w:rsid w:val="00960BB1"/>
    <w:rsid w:val="009A07F4"/>
    <w:rsid w:val="00B16373"/>
    <w:rsid w:val="00BC39A5"/>
    <w:rsid w:val="00F3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C1CFD-5505-4753-BE34-8331DCF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02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5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8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2018-01-09T18:08:00Z</dcterms:created>
  <dcterms:modified xsi:type="dcterms:W3CDTF">2018-01-15T17:03:00Z</dcterms:modified>
</cp:coreProperties>
</file>